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B18F7" w14:textId="23EAC752" w:rsidR="005047F7" w:rsidRDefault="00E3378D" w:rsidP="00997600">
      <w:pPr>
        <w:spacing w:line="276" w:lineRule="auto"/>
        <w:ind w:right="-2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  <w:r w:rsidRPr="00E93E8E">
        <w:rPr>
          <w:rFonts w:ascii="Arial" w:hAnsi="Arial" w:cs="Arial"/>
          <w:b/>
          <w:bCs/>
          <w:sz w:val="20"/>
          <w:szCs w:val="20"/>
          <w:u w:val="single"/>
        </w:rPr>
        <w:t>OPIS POSLOVA I PODACI O PLAĆI</w:t>
      </w:r>
    </w:p>
    <w:p w14:paraId="6B5262BF" w14:textId="0DC6D33F" w:rsidR="00E93E8E" w:rsidRPr="00E93E8E" w:rsidRDefault="00E93E8E" w:rsidP="00997600">
      <w:pPr>
        <w:pStyle w:val="Odlomakpopisa"/>
        <w:numPr>
          <w:ilvl w:val="0"/>
          <w:numId w:val="1"/>
        </w:numPr>
        <w:spacing w:before="240" w:line="276" w:lineRule="auto"/>
        <w:ind w:left="0" w:right="-2" w:firstLine="0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80726141"/>
      <w:r w:rsidRPr="00E93E8E">
        <w:rPr>
          <w:rFonts w:ascii="Arial" w:eastAsia="Times New Roman" w:hAnsi="Arial" w:cs="Arial"/>
          <w:b/>
          <w:sz w:val="20"/>
          <w:szCs w:val="20"/>
        </w:rPr>
        <w:t>Samostalni upravni referent za utvrđivanje poreza i doprinosa na dobit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u Područnom uredu Zagreb, Ispostavi Črnomerec, Odjelu za poduzetnike – dobit (točka </w:t>
      </w:r>
      <w:r w:rsidR="00A87218">
        <w:rPr>
          <w:rFonts w:ascii="Arial" w:hAnsi="Arial" w:cs="Arial"/>
          <w:b/>
          <w:bCs/>
          <w:sz w:val="20"/>
          <w:szCs w:val="20"/>
        </w:rPr>
        <w:t>1</w:t>
      </w:r>
      <w:r w:rsidRPr="00E93E8E">
        <w:rPr>
          <w:rFonts w:ascii="Arial" w:hAnsi="Arial" w:cs="Arial"/>
          <w:b/>
          <w:bCs/>
          <w:sz w:val="20"/>
          <w:szCs w:val="20"/>
        </w:rPr>
        <w:t>. Javnog natječaja)</w:t>
      </w:r>
    </w:p>
    <w:p w14:paraId="52A332D8" w14:textId="77777777" w:rsidR="00E93E8E" w:rsidRPr="00E93E8E" w:rsidRDefault="00E93E8E" w:rsidP="00997600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93E8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59E2733E" w14:textId="77777777" w:rsidR="00E93E8E" w:rsidRPr="00E93E8E" w:rsidRDefault="00E93E8E" w:rsidP="0099760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5F6BE524" w14:textId="77777777" w:rsidR="00E93E8E" w:rsidRPr="00E93E8E" w:rsidRDefault="00E93E8E" w:rsidP="0099760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E93E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PODACI O PLAĆI</w:t>
      </w:r>
    </w:p>
    <w:p w14:paraId="49428B31" w14:textId="77777777" w:rsidR="00E93E8E" w:rsidRPr="00E93E8E" w:rsidRDefault="00E93E8E" w:rsidP="00997600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2FB6C0B2" w14:textId="77777777" w:rsidR="00E93E8E" w:rsidRPr="00E93E8E" w:rsidRDefault="00E93E8E" w:rsidP="0099760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4B127B96" w14:textId="7055D799" w:rsidR="00E93E8E" w:rsidRDefault="00E93E8E" w:rsidP="00997600">
      <w:pPr>
        <w:spacing w:line="276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 xml:space="preserve">Koeficijent složenosti poslova radnog mjesta samostalnog upravnog referenta za utvrđivanje poreza i doprinosa na dobit, sukladno Uredbi o nazivima radnih mjesta i koeficijentima složenosti poslova, dodatku na uvjete rada te kriterijima i najvišem mogućem iznosu dodatka za natprosječne rezultate u radu za službenike Porezne uprave („Narodne novine“, br. 78/17) je </w:t>
      </w:r>
      <w:r w:rsidRPr="00E93E8E">
        <w:rPr>
          <w:rFonts w:ascii="Arial" w:hAnsi="Arial" w:cs="Arial"/>
          <w:b/>
          <w:bCs/>
          <w:sz w:val="20"/>
          <w:szCs w:val="20"/>
        </w:rPr>
        <w:t>1,</w:t>
      </w:r>
      <w:r>
        <w:rPr>
          <w:rFonts w:ascii="Arial" w:hAnsi="Arial" w:cs="Arial"/>
          <w:b/>
          <w:bCs/>
          <w:sz w:val="20"/>
          <w:szCs w:val="20"/>
        </w:rPr>
        <w:t>242</w:t>
      </w:r>
      <w:r w:rsidRPr="00E93E8E">
        <w:rPr>
          <w:rFonts w:ascii="Arial" w:hAnsi="Arial" w:cs="Arial"/>
          <w:b/>
          <w:bCs/>
          <w:sz w:val="20"/>
          <w:szCs w:val="20"/>
        </w:rPr>
        <w:t>.</w:t>
      </w:r>
    </w:p>
    <w:p w14:paraId="716120AF" w14:textId="431E636E" w:rsidR="00597807" w:rsidRPr="00E93E8E" w:rsidRDefault="00597807" w:rsidP="00997600">
      <w:pPr>
        <w:pStyle w:val="Odlomakpopisa"/>
        <w:numPr>
          <w:ilvl w:val="0"/>
          <w:numId w:val="1"/>
        </w:numPr>
        <w:spacing w:before="240" w:line="276" w:lineRule="auto"/>
        <w:ind w:left="0" w:right="-2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U</w:t>
      </w:r>
      <w:r w:rsidRPr="00372356">
        <w:rPr>
          <w:rFonts w:ascii="Arial" w:eastAsia="Times New Roman" w:hAnsi="Arial" w:cs="Arial"/>
          <w:b/>
          <w:sz w:val="20"/>
          <w:szCs w:val="20"/>
        </w:rPr>
        <w:t>pravni savjetnik za utvrđivanje poreza i doprinosa na dohodak</w:t>
      </w:r>
      <w:r w:rsidRPr="00E93E8E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u Područnom uredu Zagreb, Ispostavi </w:t>
      </w:r>
      <w:r>
        <w:rPr>
          <w:rFonts w:ascii="Arial" w:hAnsi="Arial" w:cs="Arial"/>
          <w:b/>
          <w:bCs/>
          <w:sz w:val="20"/>
          <w:szCs w:val="20"/>
        </w:rPr>
        <w:t>Dubrava</w:t>
      </w:r>
      <w:r w:rsidRPr="00E93E8E">
        <w:rPr>
          <w:rFonts w:ascii="Arial" w:hAnsi="Arial" w:cs="Arial"/>
          <w:b/>
          <w:bCs/>
          <w:sz w:val="20"/>
          <w:szCs w:val="20"/>
        </w:rPr>
        <w:t>, Odjelu za poduzetnike – do</w:t>
      </w:r>
      <w:r>
        <w:rPr>
          <w:rFonts w:ascii="Arial" w:hAnsi="Arial" w:cs="Arial"/>
          <w:b/>
          <w:bCs/>
          <w:sz w:val="20"/>
          <w:szCs w:val="20"/>
        </w:rPr>
        <w:t>hodak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(točka </w:t>
      </w:r>
      <w:r w:rsidR="00A87218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Javnog natječaja)</w:t>
      </w:r>
    </w:p>
    <w:p w14:paraId="362FCC5E" w14:textId="1EE4C94B" w:rsidR="00597807" w:rsidRPr="00E93E8E" w:rsidRDefault="00FD5AB6" w:rsidP="00997600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FD5AB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složenije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62BFF01D" w14:textId="77777777" w:rsidR="00597807" w:rsidRPr="00E93E8E" w:rsidRDefault="00597807" w:rsidP="0099760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786B6AB0" w14:textId="77777777" w:rsidR="00597807" w:rsidRPr="00E93E8E" w:rsidRDefault="00597807" w:rsidP="0099760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E93E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PODACI O PLAĆI</w:t>
      </w:r>
    </w:p>
    <w:p w14:paraId="4BE8E031" w14:textId="77777777" w:rsidR="00597807" w:rsidRPr="00E93E8E" w:rsidRDefault="00597807" w:rsidP="00997600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3FED9430" w14:textId="77777777" w:rsidR="00597807" w:rsidRPr="00E93E8E" w:rsidRDefault="00597807" w:rsidP="0099760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1A289616" w14:textId="637899D5" w:rsidR="00B868D1" w:rsidRDefault="00597807" w:rsidP="00997600">
      <w:pPr>
        <w:spacing w:line="276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 xml:space="preserve">Koeficijent složenosti poslova radnog mjesta </w:t>
      </w:r>
      <w:r w:rsidR="00882F53" w:rsidRPr="00882F53">
        <w:rPr>
          <w:rFonts w:ascii="Arial" w:hAnsi="Arial" w:cs="Arial"/>
          <w:sz w:val="20"/>
          <w:szCs w:val="20"/>
        </w:rPr>
        <w:t>upravnog savjetnika za utvrđivanje poreza i doprinosa na dohodak</w:t>
      </w:r>
      <w:r w:rsidRPr="00E93E8E">
        <w:rPr>
          <w:rFonts w:ascii="Arial" w:hAnsi="Arial" w:cs="Arial"/>
          <w:sz w:val="20"/>
          <w:szCs w:val="20"/>
        </w:rPr>
        <w:t xml:space="preserve">, sukladno Uredbi o nazivima radnih mjesta i koeficijentima složenosti poslova, dodatku </w:t>
      </w:r>
      <w:r w:rsidRPr="00E93E8E">
        <w:rPr>
          <w:rFonts w:ascii="Arial" w:hAnsi="Arial" w:cs="Arial"/>
          <w:sz w:val="20"/>
          <w:szCs w:val="20"/>
        </w:rPr>
        <w:lastRenderedPageBreak/>
        <w:t xml:space="preserve">na uvjete rada te kriterijima i najvišem mogućem iznosu dodatka za natprosječne rezultate u radu za službenike Porezne uprave („Narodne novine“, br. 78/17) je </w:t>
      </w:r>
      <w:r w:rsidRPr="00E93E8E">
        <w:rPr>
          <w:rFonts w:ascii="Arial" w:hAnsi="Arial" w:cs="Arial"/>
          <w:b/>
          <w:bCs/>
          <w:sz w:val="20"/>
          <w:szCs w:val="20"/>
        </w:rPr>
        <w:t>1,</w:t>
      </w:r>
      <w:r w:rsidR="00882F53">
        <w:rPr>
          <w:rFonts w:ascii="Arial" w:hAnsi="Arial" w:cs="Arial"/>
          <w:b/>
          <w:bCs/>
          <w:sz w:val="20"/>
          <w:szCs w:val="20"/>
        </w:rPr>
        <w:t>358</w:t>
      </w:r>
      <w:r w:rsidRPr="00E93E8E">
        <w:rPr>
          <w:rFonts w:ascii="Arial" w:hAnsi="Arial" w:cs="Arial"/>
          <w:b/>
          <w:bCs/>
          <w:sz w:val="20"/>
          <w:szCs w:val="20"/>
        </w:rPr>
        <w:t>.</w:t>
      </w:r>
    </w:p>
    <w:p w14:paraId="48159E3C" w14:textId="32BF4E26" w:rsidR="0041485A" w:rsidRPr="00E93E8E" w:rsidRDefault="0041485A" w:rsidP="0041485A">
      <w:pPr>
        <w:pStyle w:val="Odlomakpopisa"/>
        <w:numPr>
          <w:ilvl w:val="0"/>
          <w:numId w:val="1"/>
        </w:numPr>
        <w:spacing w:before="240" w:line="276" w:lineRule="auto"/>
        <w:ind w:left="0" w:right="-2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372356">
        <w:rPr>
          <w:rFonts w:ascii="Arial" w:eastAsia="Times New Roman" w:hAnsi="Arial" w:cs="Arial"/>
          <w:b/>
          <w:sz w:val="20"/>
          <w:szCs w:val="20"/>
        </w:rPr>
        <w:t>samostalni upravni referent za utvrđivanje poreza i doprinosa na dohodak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u Područnom uredu Zagreb, Ispostavi </w:t>
      </w:r>
      <w:r>
        <w:rPr>
          <w:rFonts w:ascii="Arial" w:hAnsi="Arial" w:cs="Arial"/>
          <w:b/>
          <w:bCs/>
          <w:sz w:val="20"/>
          <w:szCs w:val="20"/>
        </w:rPr>
        <w:t>Maksimir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1485A">
        <w:rPr>
          <w:rFonts w:ascii="Arial" w:hAnsi="Arial" w:cs="Arial"/>
          <w:b/>
          <w:bCs/>
          <w:sz w:val="20"/>
          <w:szCs w:val="20"/>
        </w:rPr>
        <w:t>Odjelu za građane i poduzetnike – dohodak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(točka </w:t>
      </w:r>
      <w:r w:rsidR="000867A0">
        <w:rPr>
          <w:rFonts w:ascii="Arial" w:hAnsi="Arial" w:cs="Arial"/>
          <w:b/>
          <w:bCs/>
          <w:sz w:val="20"/>
          <w:szCs w:val="20"/>
        </w:rPr>
        <w:t>3</w:t>
      </w:r>
      <w:r w:rsidRPr="00E93E8E">
        <w:rPr>
          <w:rFonts w:ascii="Arial" w:hAnsi="Arial" w:cs="Arial"/>
          <w:b/>
          <w:bCs/>
          <w:sz w:val="20"/>
          <w:szCs w:val="20"/>
        </w:rPr>
        <w:t>. Javnog natječaja)</w:t>
      </w:r>
    </w:p>
    <w:p w14:paraId="0064467B" w14:textId="2A69689A" w:rsidR="0041485A" w:rsidRPr="00E93E8E" w:rsidRDefault="009B051E" w:rsidP="0041485A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9B051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21F098A1" w14:textId="77777777" w:rsidR="0041485A" w:rsidRPr="00E93E8E" w:rsidRDefault="0041485A" w:rsidP="0041485A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261C17F5" w14:textId="77777777" w:rsidR="0041485A" w:rsidRPr="00E93E8E" w:rsidRDefault="0041485A" w:rsidP="0041485A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E93E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PODACI O PLAĆI</w:t>
      </w:r>
    </w:p>
    <w:p w14:paraId="1ECFCE19" w14:textId="77777777" w:rsidR="0041485A" w:rsidRPr="00E93E8E" w:rsidRDefault="0041485A" w:rsidP="0041485A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2522627C" w14:textId="77777777" w:rsidR="0041485A" w:rsidRPr="00E93E8E" w:rsidRDefault="0041485A" w:rsidP="0041485A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3328FAE0" w14:textId="6E2F77B6" w:rsidR="0041485A" w:rsidRDefault="0041485A" w:rsidP="0041485A">
      <w:pPr>
        <w:spacing w:line="276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 xml:space="preserve">Koeficijent složenosti poslova radnog mjesta samostalnog upravnog referenta za utvrđivanje poreza i doprinosa na </w:t>
      </w:r>
      <w:r w:rsidR="009B051E">
        <w:rPr>
          <w:rFonts w:ascii="Arial" w:hAnsi="Arial" w:cs="Arial"/>
          <w:sz w:val="20"/>
          <w:szCs w:val="20"/>
        </w:rPr>
        <w:t>dohodak</w:t>
      </w:r>
      <w:r w:rsidRPr="00E93E8E">
        <w:rPr>
          <w:rFonts w:ascii="Arial" w:hAnsi="Arial" w:cs="Arial"/>
          <w:sz w:val="20"/>
          <w:szCs w:val="20"/>
        </w:rPr>
        <w:t xml:space="preserve">, sukladno Uredbi o nazivima radnih mjesta i koeficijentima složenosti poslova, dodatku na uvjete rada te kriterijima i najvišem mogućem iznosu dodatka za natprosječne rezultate u radu za službenike Porezne uprave („Narodne novine“, br. 78/17) je </w:t>
      </w:r>
      <w:r w:rsidRPr="00E93E8E">
        <w:rPr>
          <w:rFonts w:ascii="Arial" w:hAnsi="Arial" w:cs="Arial"/>
          <w:b/>
          <w:bCs/>
          <w:sz w:val="20"/>
          <w:szCs w:val="20"/>
        </w:rPr>
        <w:t>1,</w:t>
      </w:r>
      <w:r>
        <w:rPr>
          <w:rFonts w:ascii="Arial" w:hAnsi="Arial" w:cs="Arial"/>
          <w:b/>
          <w:bCs/>
          <w:sz w:val="20"/>
          <w:szCs w:val="20"/>
        </w:rPr>
        <w:t>242</w:t>
      </w:r>
      <w:r w:rsidRPr="00E93E8E">
        <w:rPr>
          <w:rFonts w:ascii="Arial" w:hAnsi="Arial" w:cs="Arial"/>
          <w:b/>
          <w:bCs/>
          <w:sz w:val="20"/>
          <w:szCs w:val="20"/>
        </w:rPr>
        <w:t>.</w:t>
      </w:r>
    </w:p>
    <w:p w14:paraId="726F0967" w14:textId="78654793" w:rsidR="008537AD" w:rsidRPr="00E93E8E" w:rsidRDefault="008537AD" w:rsidP="008537AD">
      <w:pPr>
        <w:pStyle w:val="Odlomakpopisa"/>
        <w:numPr>
          <w:ilvl w:val="0"/>
          <w:numId w:val="1"/>
        </w:numPr>
        <w:spacing w:before="240" w:line="276" w:lineRule="auto"/>
        <w:ind w:left="0" w:right="-2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</w:t>
      </w:r>
      <w:r w:rsidRPr="00372356">
        <w:rPr>
          <w:rFonts w:ascii="Arial" w:eastAsia="Times New Roman" w:hAnsi="Arial" w:cs="Arial"/>
          <w:b/>
          <w:sz w:val="20"/>
          <w:szCs w:val="20"/>
        </w:rPr>
        <w:t xml:space="preserve">amostalni upravni referent za utvrđivanje poreza i doprinosa na </w:t>
      </w:r>
      <w:r>
        <w:rPr>
          <w:rFonts w:ascii="Arial" w:eastAsia="Times New Roman" w:hAnsi="Arial" w:cs="Arial"/>
          <w:b/>
          <w:sz w:val="20"/>
          <w:szCs w:val="20"/>
        </w:rPr>
        <w:t>dohodak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u Područnom uredu Zagreb, Ispostavi </w:t>
      </w:r>
      <w:r>
        <w:rPr>
          <w:rFonts w:ascii="Arial" w:hAnsi="Arial" w:cs="Arial"/>
          <w:b/>
          <w:bCs/>
          <w:sz w:val="20"/>
          <w:szCs w:val="20"/>
        </w:rPr>
        <w:t>Novi Zagreb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1485A">
        <w:rPr>
          <w:rFonts w:ascii="Arial" w:hAnsi="Arial" w:cs="Arial"/>
          <w:b/>
          <w:bCs/>
          <w:sz w:val="20"/>
          <w:szCs w:val="20"/>
        </w:rPr>
        <w:t xml:space="preserve">Odjelu za </w:t>
      </w:r>
      <w:r>
        <w:rPr>
          <w:rFonts w:ascii="Arial" w:hAnsi="Arial" w:cs="Arial"/>
          <w:b/>
          <w:bCs/>
          <w:sz w:val="20"/>
          <w:szCs w:val="20"/>
        </w:rPr>
        <w:t>poduzetnike – dohodak</w:t>
      </w:r>
      <w:r w:rsidRPr="004148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(točka </w:t>
      </w:r>
      <w:r w:rsidR="000867A0">
        <w:rPr>
          <w:rFonts w:ascii="Arial" w:hAnsi="Arial" w:cs="Arial"/>
          <w:b/>
          <w:bCs/>
          <w:sz w:val="20"/>
          <w:szCs w:val="20"/>
        </w:rPr>
        <w:t>4</w:t>
      </w:r>
      <w:r w:rsidRPr="00E93E8E">
        <w:rPr>
          <w:rFonts w:ascii="Arial" w:hAnsi="Arial" w:cs="Arial"/>
          <w:b/>
          <w:bCs/>
          <w:sz w:val="20"/>
          <w:szCs w:val="20"/>
        </w:rPr>
        <w:t>. Javnog natječaja)</w:t>
      </w:r>
    </w:p>
    <w:p w14:paraId="28C8B539" w14:textId="6A9A177C" w:rsidR="008537AD" w:rsidRPr="00E93E8E" w:rsidRDefault="008537AD" w:rsidP="008537AD">
      <w:pPr>
        <w:spacing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8537AD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36DD087A" w14:textId="77777777" w:rsidR="008537AD" w:rsidRPr="00E93E8E" w:rsidRDefault="008537AD" w:rsidP="008537AD">
      <w:pPr>
        <w:spacing w:before="240"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E93E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PODACI O PLAĆI</w:t>
      </w:r>
    </w:p>
    <w:p w14:paraId="589AEFB5" w14:textId="77777777" w:rsidR="008537AD" w:rsidRPr="00E93E8E" w:rsidRDefault="008537AD" w:rsidP="008537AD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AEAE638" w14:textId="77777777" w:rsidR="008537AD" w:rsidRPr="00E93E8E" w:rsidRDefault="008537AD" w:rsidP="008537AD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308EC8AA" w14:textId="1C626896" w:rsidR="008537AD" w:rsidRDefault="008537AD" w:rsidP="008537AD">
      <w:pPr>
        <w:spacing w:line="276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lastRenderedPageBreak/>
        <w:t xml:space="preserve">Koeficijent složenosti poslova radnog mjesta samostalnog upravnog referenta za utvrđivanje poreza i doprinosa </w:t>
      </w:r>
      <w:r>
        <w:rPr>
          <w:rFonts w:ascii="Arial" w:hAnsi="Arial" w:cs="Arial"/>
          <w:sz w:val="20"/>
          <w:szCs w:val="20"/>
        </w:rPr>
        <w:t xml:space="preserve">na </w:t>
      </w:r>
      <w:r w:rsidR="007F3186">
        <w:rPr>
          <w:rFonts w:ascii="Arial" w:hAnsi="Arial" w:cs="Arial"/>
          <w:sz w:val="20"/>
          <w:szCs w:val="20"/>
        </w:rPr>
        <w:t>dohodak</w:t>
      </w:r>
      <w:r w:rsidRPr="00E93E8E">
        <w:rPr>
          <w:rFonts w:ascii="Arial" w:hAnsi="Arial" w:cs="Arial"/>
          <w:sz w:val="20"/>
          <w:szCs w:val="20"/>
        </w:rPr>
        <w:t xml:space="preserve">, sukladno Uredbi o nazivima radnih mjesta i koeficijentima složenosti poslova, dodatku na uvjete rada te kriterijima i najvišem mogućem iznosu dodatka za natprosječne rezultate u radu za službenike Porezne uprave („Narodne novine“, br. 78/17) je </w:t>
      </w:r>
      <w:r w:rsidRPr="00E93E8E">
        <w:rPr>
          <w:rFonts w:ascii="Arial" w:hAnsi="Arial" w:cs="Arial"/>
          <w:b/>
          <w:bCs/>
          <w:sz w:val="20"/>
          <w:szCs w:val="20"/>
        </w:rPr>
        <w:t>1,</w:t>
      </w:r>
      <w:r>
        <w:rPr>
          <w:rFonts w:ascii="Arial" w:hAnsi="Arial" w:cs="Arial"/>
          <w:b/>
          <w:bCs/>
          <w:sz w:val="20"/>
          <w:szCs w:val="20"/>
        </w:rPr>
        <w:t>242</w:t>
      </w:r>
      <w:r w:rsidRPr="00E93E8E">
        <w:rPr>
          <w:rFonts w:ascii="Arial" w:hAnsi="Arial" w:cs="Arial"/>
          <w:b/>
          <w:bCs/>
          <w:sz w:val="20"/>
          <w:szCs w:val="20"/>
        </w:rPr>
        <w:t>.</w:t>
      </w:r>
    </w:p>
    <w:p w14:paraId="6B722805" w14:textId="2EC46DF9" w:rsidR="00F57438" w:rsidRPr="00E93E8E" w:rsidRDefault="00F57438" w:rsidP="00F57438">
      <w:pPr>
        <w:pStyle w:val="Odlomakpopisa"/>
        <w:numPr>
          <w:ilvl w:val="0"/>
          <w:numId w:val="1"/>
        </w:numPr>
        <w:spacing w:before="240" w:line="276" w:lineRule="auto"/>
        <w:ind w:left="0" w:right="-2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Samostalni upravni referent za utvrđivanje poreza i doprinosa na dohodak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u Područnom uredu Zagreb, Ispostavi </w:t>
      </w:r>
      <w:r>
        <w:rPr>
          <w:rFonts w:ascii="Arial" w:hAnsi="Arial" w:cs="Arial"/>
          <w:b/>
          <w:bCs/>
          <w:sz w:val="20"/>
          <w:szCs w:val="20"/>
        </w:rPr>
        <w:t>Trešnjevka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, Odjelu za </w:t>
      </w:r>
      <w:r>
        <w:rPr>
          <w:rFonts w:ascii="Arial" w:hAnsi="Arial" w:cs="Arial"/>
          <w:b/>
          <w:bCs/>
          <w:sz w:val="20"/>
          <w:szCs w:val="20"/>
        </w:rPr>
        <w:t>poduzetnike – dohodak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(točka </w:t>
      </w:r>
      <w:r w:rsidR="000867A0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Javnog natječaja)</w:t>
      </w:r>
    </w:p>
    <w:p w14:paraId="15763CA2" w14:textId="11C8731A" w:rsidR="00F57438" w:rsidRPr="00E93E8E" w:rsidRDefault="00F57438" w:rsidP="00F57438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F57438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7400CD38" w14:textId="77777777" w:rsidR="00F57438" w:rsidRPr="00E93E8E" w:rsidRDefault="00F57438" w:rsidP="00F57438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5DCDCA4A" w14:textId="77777777" w:rsidR="00F57438" w:rsidRPr="00E93E8E" w:rsidRDefault="00F57438" w:rsidP="00F57438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E93E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PODACI O PLAĆI</w:t>
      </w:r>
    </w:p>
    <w:p w14:paraId="3AD656EB" w14:textId="77777777" w:rsidR="00F57438" w:rsidRPr="00E93E8E" w:rsidRDefault="00F57438" w:rsidP="00F57438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BD14DA3" w14:textId="77777777" w:rsidR="00F57438" w:rsidRPr="00E93E8E" w:rsidRDefault="00F57438" w:rsidP="00F57438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379C3F01" w14:textId="51DC421E" w:rsidR="00F57438" w:rsidRDefault="00F57438" w:rsidP="00F57438">
      <w:pPr>
        <w:spacing w:line="276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 xml:space="preserve">Koeficijent složenosti poslova radnog mjesta </w:t>
      </w:r>
      <w:r w:rsidR="008C35C4">
        <w:rPr>
          <w:rFonts w:ascii="Arial" w:hAnsi="Arial" w:cs="Arial"/>
          <w:sz w:val="20"/>
          <w:szCs w:val="20"/>
        </w:rPr>
        <w:t>samostalnog upravnog referenta</w:t>
      </w:r>
      <w:r w:rsidRPr="00882F53">
        <w:rPr>
          <w:rFonts w:ascii="Arial" w:hAnsi="Arial" w:cs="Arial"/>
          <w:sz w:val="20"/>
          <w:szCs w:val="20"/>
        </w:rPr>
        <w:t xml:space="preserve"> za utvrđivanje poreza i doprinosa </w:t>
      </w:r>
      <w:r>
        <w:rPr>
          <w:rFonts w:ascii="Arial" w:hAnsi="Arial" w:cs="Arial"/>
          <w:sz w:val="20"/>
          <w:szCs w:val="20"/>
        </w:rPr>
        <w:t xml:space="preserve">na </w:t>
      </w:r>
      <w:r w:rsidR="008C35C4">
        <w:rPr>
          <w:rFonts w:ascii="Arial" w:hAnsi="Arial" w:cs="Arial"/>
          <w:sz w:val="20"/>
          <w:szCs w:val="20"/>
        </w:rPr>
        <w:t>dohodak</w:t>
      </w:r>
      <w:r w:rsidRPr="00E93E8E">
        <w:rPr>
          <w:rFonts w:ascii="Arial" w:hAnsi="Arial" w:cs="Arial"/>
          <w:sz w:val="20"/>
          <w:szCs w:val="20"/>
        </w:rPr>
        <w:t xml:space="preserve">, sukladno Uredbi o nazivima radnih mjesta i koeficijentima složenosti poslova, dodatku na uvjete rada te kriterijima i najvišem mogućem iznosu dodatka za natprosječne rezultate u radu za službenike Porezne uprave („Narodne novine“, br. 78/17) je </w:t>
      </w:r>
      <w:r w:rsidRPr="00E93E8E">
        <w:rPr>
          <w:rFonts w:ascii="Arial" w:hAnsi="Arial" w:cs="Arial"/>
          <w:b/>
          <w:bCs/>
          <w:sz w:val="20"/>
          <w:szCs w:val="20"/>
        </w:rPr>
        <w:t>1,</w:t>
      </w:r>
      <w:r w:rsidR="008C35C4">
        <w:rPr>
          <w:rFonts w:ascii="Arial" w:hAnsi="Arial" w:cs="Arial"/>
          <w:b/>
          <w:bCs/>
          <w:sz w:val="20"/>
          <w:szCs w:val="20"/>
        </w:rPr>
        <w:t>242</w:t>
      </w:r>
      <w:r w:rsidRPr="00E93E8E">
        <w:rPr>
          <w:rFonts w:ascii="Arial" w:hAnsi="Arial" w:cs="Arial"/>
          <w:b/>
          <w:bCs/>
          <w:sz w:val="20"/>
          <w:szCs w:val="20"/>
        </w:rPr>
        <w:t>.</w:t>
      </w:r>
    </w:p>
    <w:p w14:paraId="35299FBD" w14:textId="7C856032" w:rsidR="00D077F6" w:rsidRPr="00E93E8E" w:rsidRDefault="00D077F6" w:rsidP="00D077F6">
      <w:pPr>
        <w:pStyle w:val="Odlomakpopisa"/>
        <w:numPr>
          <w:ilvl w:val="0"/>
          <w:numId w:val="1"/>
        </w:numPr>
        <w:spacing w:before="240" w:line="276" w:lineRule="auto"/>
        <w:ind w:left="0" w:right="-2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Samostalni upravni referent za utvrđivanje poreza i doprinosa na dobit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u Područnom uredu Zagreb, Ispostavi </w:t>
      </w:r>
      <w:r>
        <w:rPr>
          <w:rFonts w:ascii="Arial" w:hAnsi="Arial" w:cs="Arial"/>
          <w:b/>
          <w:bCs/>
          <w:sz w:val="20"/>
          <w:szCs w:val="20"/>
        </w:rPr>
        <w:t>Trnje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, Odjelu za </w:t>
      </w:r>
      <w:r>
        <w:rPr>
          <w:rFonts w:ascii="Arial" w:hAnsi="Arial" w:cs="Arial"/>
          <w:b/>
          <w:bCs/>
          <w:sz w:val="20"/>
          <w:szCs w:val="20"/>
        </w:rPr>
        <w:t>poduzetnike – dobit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(točka </w:t>
      </w:r>
      <w:r w:rsidR="000867A0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Javnog natječaja)</w:t>
      </w:r>
    </w:p>
    <w:p w14:paraId="18E1F19A" w14:textId="13C3AEFF" w:rsidR="00D077F6" w:rsidRPr="00E93E8E" w:rsidRDefault="00D077F6" w:rsidP="00D077F6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077F6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2EFE4F8D" w14:textId="77777777" w:rsidR="00D077F6" w:rsidRPr="00E93E8E" w:rsidRDefault="00D077F6" w:rsidP="00D077F6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6D3EAD4F" w14:textId="77777777" w:rsidR="00D077F6" w:rsidRPr="00E93E8E" w:rsidRDefault="00D077F6" w:rsidP="00D077F6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E93E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PODACI O PLAĆI</w:t>
      </w:r>
    </w:p>
    <w:p w14:paraId="188BAEC8" w14:textId="77777777" w:rsidR="00D077F6" w:rsidRPr="00E93E8E" w:rsidRDefault="00D077F6" w:rsidP="00D077F6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1BCE488" w14:textId="77777777" w:rsidR="00D077F6" w:rsidRPr="00E93E8E" w:rsidRDefault="00D077F6" w:rsidP="00D077F6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0697FFE4" w14:textId="74F7729E" w:rsidR="00D077F6" w:rsidRDefault="00D077F6" w:rsidP="00D077F6">
      <w:pPr>
        <w:spacing w:line="276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lastRenderedPageBreak/>
        <w:t xml:space="preserve">Koeficijent složenosti poslova radnog mjesta </w:t>
      </w:r>
      <w:r>
        <w:rPr>
          <w:rFonts w:ascii="Arial" w:hAnsi="Arial" w:cs="Arial"/>
          <w:sz w:val="20"/>
          <w:szCs w:val="20"/>
        </w:rPr>
        <w:t>samostalnog upravnog referenta</w:t>
      </w:r>
      <w:r w:rsidRPr="00882F53">
        <w:rPr>
          <w:rFonts w:ascii="Arial" w:hAnsi="Arial" w:cs="Arial"/>
          <w:sz w:val="20"/>
          <w:szCs w:val="20"/>
        </w:rPr>
        <w:t xml:space="preserve"> za utvrđivanje poreza i doprinosa </w:t>
      </w:r>
      <w:r>
        <w:rPr>
          <w:rFonts w:ascii="Arial" w:hAnsi="Arial" w:cs="Arial"/>
          <w:sz w:val="20"/>
          <w:szCs w:val="20"/>
        </w:rPr>
        <w:t>na dobit</w:t>
      </w:r>
      <w:r w:rsidRPr="00E93E8E">
        <w:rPr>
          <w:rFonts w:ascii="Arial" w:hAnsi="Arial" w:cs="Arial"/>
          <w:sz w:val="20"/>
          <w:szCs w:val="20"/>
        </w:rPr>
        <w:t xml:space="preserve">, sukladno Uredbi o nazivima radnih mjesta i koeficijentima složenosti poslova, dodatku na uvjete rada te kriterijima i najvišem mogućem iznosu dodatka za natprosječne rezultate u radu za službenike Porezne uprave („Narodne novine“, br. 78/17) je </w:t>
      </w:r>
      <w:r w:rsidRPr="00E93E8E">
        <w:rPr>
          <w:rFonts w:ascii="Arial" w:hAnsi="Arial" w:cs="Arial"/>
          <w:b/>
          <w:bCs/>
          <w:sz w:val="20"/>
          <w:szCs w:val="20"/>
        </w:rPr>
        <w:t>1,</w:t>
      </w:r>
      <w:r>
        <w:rPr>
          <w:rFonts w:ascii="Arial" w:hAnsi="Arial" w:cs="Arial"/>
          <w:b/>
          <w:bCs/>
          <w:sz w:val="20"/>
          <w:szCs w:val="20"/>
        </w:rPr>
        <w:t>242</w:t>
      </w:r>
      <w:r w:rsidRPr="00E93E8E">
        <w:rPr>
          <w:rFonts w:ascii="Arial" w:hAnsi="Arial" w:cs="Arial"/>
          <w:b/>
          <w:bCs/>
          <w:sz w:val="20"/>
          <w:szCs w:val="20"/>
        </w:rPr>
        <w:t>.</w:t>
      </w:r>
    </w:p>
    <w:p w14:paraId="1BF7E4FA" w14:textId="27AA2993" w:rsidR="000867A0" w:rsidRPr="00E93E8E" w:rsidRDefault="000867A0" w:rsidP="000867A0">
      <w:pPr>
        <w:pStyle w:val="Odlomakpopisa"/>
        <w:numPr>
          <w:ilvl w:val="0"/>
          <w:numId w:val="1"/>
        </w:numPr>
        <w:spacing w:before="240" w:line="276" w:lineRule="auto"/>
        <w:ind w:left="0" w:right="-2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Samostalni upravni referent za utvrđivanje poreza i doprinosa na dohodak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u Područnom uredu </w:t>
      </w:r>
      <w:r>
        <w:rPr>
          <w:rFonts w:ascii="Arial" w:hAnsi="Arial" w:cs="Arial"/>
          <w:b/>
          <w:bCs/>
          <w:sz w:val="20"/>
          <w:szCs w:val="20"/>
        </w:rPr>
        <w:t>Zagrebačka županija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, Ispostavi </w:t>
      </w:r>
      <w:r>
        <w:rPr>
          <w:rFonts w:ascii="Arial" w:hAnsi="Arial" w:cs="Arial"/>
          <w:b/>
          <w:bCs/>
          <w:sz w:val="20"/>
          <w:szCs w:val="20"/>
        </w:rPr>
        <w:t xml:space="preserve">Velika Gorica, Odjelu za građane i poduzetnike – dohodak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(točka </w:t>
      </w:r>
      <w:r>
        <w:rPr>
          <w:rFonts w:ascii="Arial" w:hAnsi="Arial" w:cs="Arial"/>
          <w:b/>
          <w:bCs/>
          <w:sz w:val="20"/>
          <w:szCs w:val="20"/>
        </w:rPr>
        <w:t>7.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Javnog natječaja)</w:t>
      </w:r>
    </w:p>
    <w:p w14:paraId="10180199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0B20EB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0401F598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5A3785BC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E93E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PODACI O PLAĆI</w:t>
      </w:r>
    </w:p>
    <w:p w14:paraId="1F125C02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1E6082FC" w14:textId="77777777" w:rsidR="000867A0" w:rsidRPr="00E93E8E" w:rsidRDefault="000867A0" w:rsidP="000867A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778DB13F" w14:textId="77777777" w:rsidR="000867A0" w:rsidRDefault="000867A0" w:rsidP="000867A0">
      <w:pPr>
        <w:spacing w:line="276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 xml:space="preserve">Koeficijent složenosti poslova radnog mjesta </w:t>
      </w:r>
      <w:r>
        <w:rPr>
          <w:rFonts w:ascii="Arial" w:hAnsi="Arial" w:cs="Arial"/>
          <w:sz w:val="20"/>
          <w:szCs w:val="20"/>
        </w:rPr>
        <w:t>samostalnog upravnog referenta</w:t>
      </w:r>
      <w:r w:rsidRPr="00882F53">
        <w:rPr>
          <w:rFonts w:ascii="Arial" w:hAnsi="Arial" w:cs="Arial"/>
          <w:sz w:val="20"/>
          <w:szCs w:val="20"/>
        </w:rPr>
        <w:t xml:space="preserve"> za utvrđivanje poreza i doprinosa </w:t>
      </w:r>
      <w:r>
        <w:rPr>
          <w:rFonts w:ascii="Arial" w:hAnsi="Arial" w:cs="Arial"/>
          <w:sz w:val="20"/>
          <w:szCs w:val="20"/>
        </w:rPr>
        <w:t>na dohodak</w:t>
      </w:r>
      <w:r w:rsidRPr="00E93E8E">
        <w:rPr>
          <w:rFonts w:ascii="Arial" w:hAnsi="Arial" w:cs="Arial"/>
          <w:sz w:val="20"/>
          <w:szCs w:val="20"/>
        </w:rPr>
        <w:t xml:space="preserve">, sukladno Uredbi o nazivima radnih mjesta i koeficijentima složenosti poslova, dodatku na uvjete rada te kriterijima i najvišem mogućem iznosu dodatka za natprosječne rezultate u radu za službenike Porezne uprave („Narodne novine“, br. 78/17) je </w:t>
      </w:r>
      <w:r w:rsidRPr="00E93E8E">
        <w:rPr>
          <w:rFonts w:ascii="Arial" w:hAnsi="Arial" w:cs="Arial"/>
          <w:b/>
          <w:bCs/>
          <w:sz w:val="20"/>
          <w:szCs w:val="20"/>
        </w:rPr>
        <w:t>1,</w:t>
      </w:r>
      <w:r>
        <w:rPr>
          <w:rFonts w:ascii="Arial" w:hAnsi="Arial" w:cs="Arial"/>
          <w:b/>
          <w:bCs/>
          <w:sz w:val="20"/>
          <w:szCs w:val="20"/>
        </w:rPr>
        <w:t>242</w:t>
      </w:r>
      <w:r w:rsidRPr="00671F79">
        <w:rPr>
          <w:rFonts w:ascii="Arial" w:hAnsi="Arial" w:cs="Arial"/>
          <w:sz w:val="20"/>
          <w:szCs w:val="20"/>
        </w:rPr>
        <w:t>.</w:t>
      </w:r>
    </w:p>
    <w:p w14:paraId="11D5A477" w14:textId="67B2533C" w:rsidR="000867A0" w:rsidRPr="00E93E8E" w:rsidRDefault="000867A0" w:rsidP="000867A0">
      <w:pPr>
        <w:pStyle w:val="Odlomakpopisa"/>
        <w:numPr>
          <w:ilvl w:val="0"/>
          <w:numId w:val="1"/>
        </w:numPr>
        <w:spacing w:before="240" w:line="276" w:lineRule="auto"/>
        <w:ind w:left="0" w:right="-2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Poreznik II za utvrđivanje poreza i doprinosa građana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u Područnom uredu </w:t>
      </w:r>
      <w:r>
        <w:rPr>
          <w:rFonts w:ascii="Arial" w:hAnsi="Arial" w:cs="Arial"/>
          <w:b/>
          <w:bCs/>
          <w:sz w:val="20"/>
          <w:szCs w:val="20"/>
        </w:rPr>
        <w:t>Zagrebačka županija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, Ispostavi </w:t>
      </w:r>
      <w:r>
        <w:rPr>
          <w:rFonts w:ascii="Arial" w:hAnsi="Arial" w:cs="Arial"/>
          <w:b/>
          <w:bCs/>
          <w:sz w:val="20"/>
          <w:szCs w:val="20"/>
        </w:rPr>
        <w:t xml:space="preserve">Velika Gorica, Odjelu za građane i poduzetnike – dohodak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(točka </w:t>
      </w:r>
      <w:r>
        <w:rPr>
          <w:rFonts w:ascii="Arial" w:hAnsi="Arial" w:cs="Arial"/>
          <w:b/>
          <w:bCs/>
          <w:sz w:val="20"/>
          <w:szCs w:val="20"/>
        </w:rPr>
        <w:t>8.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Javnog natječaja)</w:t>
      </w:r>
    </w:p>
    <w:p w14:paraId="4C133655" w14:textId="09ED45E4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0867A0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manje složene upravne i druge stručne poslove za građane kao porezne obveznike, a koji se odnose na utvrđivanje i razrez lokalnih poreza, izdavanje poreznih kartica te potvrda i uvjerenja o OIB-u; za porezne obveznike građane obavlja upravne i druge stručne poslove utvrđivanja i naplate poreza, doprinosa i drugih javnih davanja; za porezne obveznike građane obavlja poslove izdavanja isprava i potvrda o činjenicama o kojima Porezna uprava vodi službenu evidenciju. Rješava u upravnim stvarima iz djelokruga ispostave. Obavlja i druge poslove po nalogu neposredno nadređenog.</w:t>
      </w:r>
    </w:p>
    <w:p w14:paraId="18183133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73242E97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E93E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PODACI O PLAĆI</w:t>
      </w:r>
    </w:p>
    <w:p w14:paraId="4E1C587B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307B49D1" w14:textId="77777777" w:rsidR="000867A0" w:rsidRPr="00E93E8E" w:rsidRDefault="000867A0" w:rsidP="000867A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04CB9652" w14:textId="47635A0E" w:rsidR="000867A0" w:rsidRDefault="000867A0" w:rsidP="000867A0">
      <w:pPr>
        <w:spacing w:line="276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 xml:space="preserve">Koeficijent složenosti poslova radnog mjesta </w:t>
      </w:r>
      <w:r>
        <w:rPr>
          <w:rFonts w:ascii="Arial" w:hAnsi="Arial" w:cs="Arial"/>
          <w:sz w:val="20"/>
          <w:szCs w:val="20"/>
        </w:rPr>
        <w:t xml:space="preserve">poreznika II za utvrđivanje poreza i doprinosa </w:t>
      </w:r>
      <w:r w:rsidR="00950EF3">
        <w:rPr>
          <w:rFonts w:ascii="Arial" w:hAnsi="Arial" w:cs="Arial"/>
          <w:sz w:val="20"/>
          <w:szCs w:val="20"/>
        </w:rPr>
        <w:t>građana</w:t>
      </w:r>
      <w:r w:rsidRPr="00E93E8E">
        <w:rPr>
          <w:rFonts w:ascii="Arial" w:hAnsi="Arial" w:cs="Arial"/>
          <w:sz w:val="20"/>
          <w:szCs w:val="20"/>
        </w:rPr>
        <w:t xml:space="preserve">, sukladno Uredbi o nazivima radnih mjesta i koeficijentima složenosti poslova, dodatku na uvjete rada te kriterijima i najvišem mogućem iznosu dodatka za natprosječne rezultate u radu za službenike Porezne uprave („Narodne novine“, br. 78/17) je </w:t>
      </w:r>
      <w:r w:rsidRPr="00E93E8E">
        <w:rPr>
          <w:rFonts w:ascii="Arial" w:hAnsi="Arial" w:cs="Arial"/>
          <w:b/>
          <w:bCs/>
          <w:sz w:val="20"/>
          <w:szCs w:val="20"/>
        </w:rPr>
        <w:t>1,</w:t>
      </w:r>
      <w:r>
        <w:rPr>
          <w:rFonts w:ascii="Arial" w:hAnsi="Arial" w:cs="Arial"/>
          <w:b/>
          <w:bCs/>
          <w:sz w:val="20"/>
          <w:szCs w:val="20"/>
        </w:rPr>
        <w:t>164</w:t>
      </w:r>
      <w:r w:rsidRPr="00424408">
        <w:rPr>
          <w:rFonts w:ascii="Arial" w:hAnsi="Arial" w:cs="Arial"/>
          <w:sz w:val="20"/>
          <w:szCs w:val="20"/>
        </w:rPr>
        <w:t>.</w:t>
      </w:r>
    </w:p>
    <w:p w14:paraId="11526E88" w14:textId="44B374EE" w:rsidR="000867A0" w:rsidRPr="00E93E8E" w:rsidRDefault="000867A0" w:rsidP="000867A0">
      <w:pPr>
        <w:pStyle w:val="Odlomakpopisa"/>
        <w:numPr>
          <w:ilvl w:val="0"/>
          <w:numId w:val="1"/>
        </w:numPr>
        <w:spacing w:before="240" w:line="276" w:lineRule="auto"/>
        <w:ind w:left="0" w:right="-2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Samostalni upravni referent za utvrđivanje poreza i doprinosa na dohodak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u Područnom uredu </w:t>
      </w:r>
      <w:r>
        <w:rPr>
          <w:rFonts w:ascii="Arial" w:hAnsi="Arial" w:cs="Arial"/>
          <w:b/>
          <w:bCs/>
          <w:sz w:val="20"/>
          <w:szCs w:val="20"/>
        </w:rPr>
        <w:t>Zagrebačka županija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, Ispostavi </w:t>
      </w:r>
      <w:r>
        <w:rPr>
          <w:rFonts w:ascii="Arial" w:hAnsi="Arial" w:cs="Arial"/>
          <w:b/>
          <w:bCs/>
          <w:sz w:val="20"/>
          <w:szCs w:val="20"/>
        </w:rPr>
        <w:t xml:space="preserve">Zaprešić, Odjelu za građane i poduzetnike – dohodak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(točka </w:t>
      </w:r>
      <w:r>
        <w:rPr>
          <w:rFonts w:ascii="Arial" w:hAnsi="Arial" w:cs="Arial"/>
          <w:b/>
          <w:bCs/>
          <w:sz w:val="20"/>
          <w:szCs w:val="20"/>
        </w:rPr>
        <w:t>9.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Javnog natječaja)</w:t>
      </w:r>
    </w:p>
    <w:p w14:paraId="2267075D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A8016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 upravne i druge stručne poslove za fizičke osobe obveznike poreza na dohodak od samostalne djelatnosti obrta i slobodnih zanimanja te obveznike poreza na dohodak od imovine i imovinskih prava i to: poslove utvrđivanja i naplate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izrađuje odgovore na upite poreznih obveznika iz svoje nadležnosti; poslove prve posjete poreznom obvezniku i prikupljanja činjenica bitnih za oporezivanje; poslove utvrđivanja gospodarske snage.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659237DA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35758175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E93E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PODACI O PLAĆI</w:t>
      </w:r>
    </w:p>
    <w:p w14:paraId="77F4487B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718D94DC" w14:textId="77777777" w:rsidR="000867A0" w:rsidRPr="00E93E8E" w:rsidRDefault="000867A0" w:rsidP="000867A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5F94B7A0" w14:textId="77777777" w:rsidR="000867A0" w:rsidRDefault="000867A0" w:rsidP="000867A0">
      <w:pPr>
        <w:spacing w:line="276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 xml:space="preserve">Koeficijent složenosti poslova radnog mjesta </w:t>
      </w:r>
      <w:r>
        <w:rPr>
          <w:rFonts w:ascii="Arial" w:hAnsi="Arial" w:cs="Arial"/>
          <w:sz w:val="20"/>
          <w:szCs w:val="20"/>
        </w:rPr>
        <w:t>samostalnog upravnog referenta</w:t>
      </w:r>
      <w:r w:rsidRPr="00882F53">
        <w:rPr>
          <w:rFonts w:ascii="Arial" w:hAnsi="Arial" w:cs="Arial"/>
          <w:sz w:val="20"/>
          <w:szCs w:val="20"/>
        </w:rPr>
        <w:t xml:space="preserve"> za utvrđivanje poreza i doprinosa </w:t>
      </w:r>
      <w:r>
        <w:rPr>
          <w:rFonts w:ascii="Arial" w:hAnsi="Arial" w:cs="Arial"/>
          <w:sz w:val="20"/>
          <w:szCs w:val="20"/>
        </w:rPr>
        <w:t>na dohodak</w:t>
      </w:r>
      <w:r w:rsidRPr="00E93E8E">
        <w:rPr>
          <w:rFonts w:ascii="Arial" w:hAnsi="Arial" w:cs="Arial"/>
          <w:sz w:val="20"/>
          <w:szCs w:val="20"/>
        </w:rPr>
        <w:t xml:space="preserve">, sukladno Uredbi o nazivima radnih mjesta i koeficijentima složenosti poslova, dodatku na uvjete rada te kriterijima i najvišem mogućem iznosu dodatka za natprosječne rezultate u radu za službenike Porezne uprave („Narodne novine“, br. 78/17) je </w:t>
      </w:r>
      <w:r w:rsidRPr="00E93E8E">
        <w:rPr>
          <w:rFonts w:ascii="Arial" w:hAnsi="Arial" w:cs="Arial"/>
          <w:b/>
          <w:bCs/>
          <w:sz w:val="20"/>
          <w:szCs w:val="20"/>
        </w:rPr>
        <w:t>1,</w:t>
      </w:r>
      <w:r>
        <w:rPr>
          <w:rFonts w:ascii="Arial" w:hAnsi="Arial" w:cs="Arial"/>
          <w:b/>
          <w:bCs/>
          <w:sz w:val="20"/>
          <w:szCs w:val="20"/>
        </w:rPr>
        <w:t>242</w:t>
      </w:r>
      <w:r w:rsidRPr="00671F79">
        <w:rPr>
          <w:rFonts w:ascii="Arial" w:hAnsi="Arial" w:cs="Arial"/>
          <w:sz w:val="20"/>
          <w:szCs w:val="20"/>
        </w:rPr>
        <w:t>.</w:t>
      </w:r>
    </w:p>
    <w:p w14:paraId="67557121" w14:textId="68B5FFD2" w:rsidR="000867A0" w:rsidRPr="00E93E8E" w:rsidRDefault="000867A0" w:rsidP="000867A0">
      <w:pPr>
        <w:pStyle w:val="Odlomakpopisa"/>
        <w:numPr>
          <w:ilvl w:val="0"/>
          <w:numId w:val="1"/>
        </w:numPr>
        <w:spacing w:before="240" w:line="276" w:lineRule="auto"/>
        <w:ind w:left="0" w:right="-2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Samostalni upravni referent za utvrđivanje poreza i doprinosa na dobit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u Područnom uredu </w:t>
      </w:r>
      <w:r>
        <w:rPr>
          <w:rFonts w:ascii="Arial" w:hAnsi="Arial" w:cs="Arial"/>
          <w:b/>
          <w:bCs/>
          <w:sz w:val="20"/>
          <w:szCs w:val="20"/>
        </w:rPr>
        <w:t>Zagrebačka županija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, Ispostavi </w:t>
      </w:r>
      <w:r>
        <w:rPr>
          <w:rFonts w:ascii="Arial" w:hAnsi="Arial" w:cs="Arial"/>
          <w:b/>
          <w:bCs/>
          <w:sz w:val="20"/>
          <w:szCs w:val="20"/>
        </w:rPr>
        <w:t xml:space="preserve">Zaprešić, Odjelu za poduzetnike – dobit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(točka </w:t>
      </w:r>
      <w:r>
        <w:rPr>
          <w:rFonts w:ascii="Arial" w:hAnsi="Arial" w:cs="Arial"/>
          <w:b/>
          <w:bCs/>
          <w:sz w:val="20"/>
          <w:szCs w:val="20"/>
        </w:rPr>
        <w:t>10.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Javnog natječaja)</w:t>
      </w:r>
    </w:p>
    <w:p w14:paraId="53E1F06E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B017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1DD185F4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0A0C9AE4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E93E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PODACI O PLAĆI</w:t>
      </w:r>
    </w:p>
    <w:p w14:paraId="209EC79D" w14:textId="77777777" w:rsidR="000867A0" w:rsidRPr="00E93E8E" w:rsidRDefault="000867A0" w:rsidP="000867A0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065CA103" w14:textId="77777777" w:rsidR="000867A0" w:rsidRPr="00E93E8E" w:rsidRDefault="000867A0" w:rsidP="000867A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2A99B4CD" w14:textId="77777777" w:rsidR="000867A0" w:rsidRDefault="000867A0" w:rsidP="000867A0">
      <w:pPr>
        <w:spacing w:line="276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 xml:space="preserve">Koeficijent složenosti poslova radnog mjesta </w:t>
      </w:r>
      <w:r>
        <w:rPr>
          <w:rFonts w:ascii="Arial" w:hAnsi="Arial" w:cs="Arial"/>
          <w:sz w:val="20"/>
          <w:szCs w:val="20"/>
        </w:rPr>
        <w:t>samostalnog upravnog referenta</w:t>
      </w:r>
      <w:r w:rsidRPr="00882F53">
        <w:rPr>
          <w:rFonts w:ascii="Arial" w:hAnsi="Arial" w:cs="Arial"/>
          <w:sz w:val="20"/>
          <w:szCs w:val="20"/>
        </w:rPr>
        <w:t xml:space="preserve"> za utvrđivanje poreza i doprinosa </w:t>
      </w:r>
      <w:r>
        <w:rPr>
          <w:rFonts w:ascii="Arial" w:hAnsi="Arial" w:cs="Arial"/>
          <w:sz w:val="20"/>
          <w:szCs w:val="20"/>
        </w:rPr>
        <w:t>na dobit</w:t>
      </w:r>
      <w:r w:rsidRPr="00E93E8E">
        <w:rPr>
          <w:rFonts w:ascii="Arial" w:hAnsi="Arial" w:cs="Arial"/>
          <w:sz w:val="20"/>
          <w:szCs w:val="20"/>
        </w:rPr>
        <w:t xml:space="preserve">, sukladno Uredbi o nazivima radnih mjesta i koeficijentima složenosti poslova, dodatku na uvjete rada te kriterijima i najvišem mogućem iznosu dodatka za natprosječne rezultate u radu za službenike Porezne uprave („Narodne novine“, br. 78/17) je </w:t>
      </w:r>
      <w:r w:rsidRPr="00E93E8E">
        <w:rPr>
          <w:rFonts w:ascii="Arial" w:hAnsi="Arial" w:cs="Arial"/>
          <w:b/>
          <w:bCs/>
          <w:sz w:val="20"/>
          <w:szCs w:val="20"/>
        </w:rPr>
        <w:t>1,</w:t>
      </w:r>
      <w:r>
        <w:rPr>
          <w:rFonts w:ascii="Arial" w:hAnsi="Arial" w:cs="Arial"/>
          <w:b/>
          <w:bCs/>
          <w:sz w:val="20"/>
          <w:szCs w:val="20"/>
        </w:rPr>
        <w:t>242</w:t>
      </w:r>
      <w:r w:rsidRPr="00671F79">
        <w:rPr>
          <w:rFonts w:ascii="Arial" w:hAnsi="Arial" w:cs="Arial"/>
          <w:sz w:val="20"/>
          <w:szCs w:val="20"/>
        </w:rPr>
        <w:t>.</w:t>
      </w:r>
    </w:p>
    <w:p w14:paraId="68355AF9" w14:textId="37F3A4CA" w:rsidR="0052470E" w:rsidRPr="00CA6F5C" w:rsidRDefault="0052470E" w:rsidP="0052470E">
      <w:pPr>
        <w:pStyle w:val="Odlomakpopisa"/>
        <w:numPr>
          <w:ilvl w:val="0"/>
          <w:numId w:val="1"/>
        </w:numPr>
        <w:spacing w:before="240" w:line="276" w:lineRule="auto"/>
        <w:ind w:left="0" w:right="-2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S</w:t>
      </w:r>
      <w:r w:rsidRPr="00372356">
        <w:rPr>
          <w:rFonts w:ascii="Arial" w:eastAsia="Times New Roman" w:hAnsi="Arial" w:cs="Arial"/>
          <w:b/>
          <w:sz w:val="20"/>
          <w:szCs w:val="20"/>
        </w:rPr>
        <w:t>amostalni upravni referent za stečajeve i likvidacije</w:t>
      </w:r>
      <w:r w:rsidRPr="00CA6F5C">
        <w:rPr>
          <w:rFonts w:ascii="Arial" w:hAnsi="Arial" w:cs="Arial"/>
          <w:b/>
          <w:bCs/>
          <w:sz w:val="20"/>
          <w:szCs w:val="20"/>
        </w:rPr>
        <w:t xml:space="preserve"> u Područnom uredu Pazin, Službi za </w:t>
      </w:r>
      <w:r>
        <w:rPr>
          <w:rFonts w:ascii="Arial" w:hAnsi="Arial" w:cs="Arial"/>
          <w:b/>
          <w:bCs/>
          <w:sz w:val="20"/>
          <w:szCs w:val="20"/>
        </w:rPr>
        <w:t>naplatu i ovrhu</w:t>
      </w:r>
      <w:r w:rsidRPr="00CA6F5C">
        <w:rPr>
          <w:rFonts w:ascii="Arial" w:hAnsi="Arial" w:cs="Arial"/>
          <w:b/>
          <w:bCs/>
          <w:sz w:val="20"/>
          <w:szCs w:val="20"/>
        </w:rPr>
        <w:t xml:space="preserve">, Odjelu za </w:t>
      </w:r>
      <w:r>
        <w:rPr>
          <w:rFonts w:ascii="Arial" w:hAnsi="Arial" w:cs="Arial"/>
          <w:b/>
          <w:bCs/>
          <w:sz w:val="20"/>
          <w:szCs w:val="20"/>
        </w:rPr>
        <w:t>stečajeve i likvidacije</w:t>
      </w:r>
      <w:r w:rsidRPr="00CA6F5C">
        <w:rPr>
          <w:rFonts w:ascii="Arial" w:hAnsi="Arial" w:cs="Arial"/>
          <w:b/>
          <w:bCs/>
          <w:sz w:val="20"/>
          <w:szCs w:val="20"/>
        </w:rPr>
        <w:t xml:space="preserve"> (točka </w:t>
      </w:r>
      <w:r w:rsidR="000867A0">
        <w:rPr>
          <w:rFonts w:ascii="Arial" w:hAnsi="Arial" w:cs="Arial"/>
          <w:b/>
          <w:bCs/>
          <w:sz w:val="20"/>
          <w:szCs w:val="20"/>
        </w:rPr>
        <w:t>11</w:t>
      </w:r>
      <w:r w:rsidRPr="00CA6F5C">
        <w:rPr>
          <w:rFonts w:ascii="Arial" w:hAnsi="Arial" w:cs="Arial"/>
          <w:b/>
          <w:bCs/>
          <w:sz w:val="20"/>
          <w:szCs w:val="20"/>
        </w:rPr>
        <w:t>. Javnog natječaja)</w:t>
      </w:r>
    </w:p>
    <w:p w14:paraId="61EFE523" w14:textId="778F3B3C" w:rsidR="0052470E" w:rsidRPr="00E93E8E" w:rsidRDefault="0052470E" w:rsidP="0052470E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52470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 poslove iz nadležnosti Odjela.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52470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Pokreće, provodi i sudjeluje u postupcima stečajeva nad fizičkim i pravnim osobama, a radi naplate potraživanja iz nadležnosti Porezne uprave. Pokreće postupke brisanja društava iz sudskog registra te provodi postupak prijavljivanja potraživanja u likvidacijskim postupcima. Provodi postupke naplate i ovrhe u stečaju.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52470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Surađuje sa općinskim i županijskim državnim odvjetništvima te općinskim, županijskim i trgovačkim sudovima, po imenovanju, sudjeluje u radu odbora vjerovnika.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52470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upravne i druge stručne poslove vezano za postupak predstečaja kod dužnika u kojima je Ministarstvo financija vjerovnik.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52470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Sudjeluje i glasuje na ročištima pred nadležnim tijelima. Izrađuje i analizira potrebna izvješća o tijeku postupaka u predstečaju, stečajnim i likvidacijskim postupcima kao i izvješća o postupcima brisanja iz sudskog registra te naplati u istim postupcima. Rješava u upravnim stvarima iz djelokruga Odjela. Obavlja i druge poslove po nalogu nadređenog.</w:t>
      </w:r>
    </w:p>
    <w:p w14:paraId="4B366906" w14:textId="77777777" w:rsidR="0052470E" w:rsidRPr="00E93E8E" w:rsidRDefault="0052470E" w:rsidP="0052470E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0167E7F2" w14:textId="77777777" w:rsidR="0052470E" w:rsidRPr="00E93E8E" w:rsidRDefault="0052470E" w:rsidP="0052470E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E93E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PODACI O PLAĆI</w:t>
      </w:r>
    </w:p>
    <w:p w14:paraId="0A39DD73" w14:textId="77777777" w:rsidR="0052470E" w:rsidRPr="00E93E8E" w:rsidRDefault="0052470E" w:rsidP="0052470E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68F13089" w14:textId="77777777" w:rsidR="0052470E" w:rsidRPr="00E93E8E" w:rsidRDefault="0052470E" w:rsidP="0052470E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07DFE01C" w14:textId="3E6B3320" w:rsidR="0052470E" w:rsidRDefault="0052470E" w:rsidP="0052470E">
      <w:pPr>
        <w:spacing w:line="276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 xml:space="preserve">Koeficijent složenosti poslova radnog mjesta </w:t>
      </w:r>
      <w:r>
        <w:rPr>
          <w:rFonts w:ascii="Arial" w:hAnsi="Arial" w:cs="Arial"/>
          <w:sz w:val="20"/>
          <w:szCs w:val="20"/>
        </w:rPr>
        <w:t>samostalnog upravnog referenta za stečajeve i likvidacije</w:t>
      </w:r>
      <w:r w:rsidRPr="00E93E8E">
        <w:rPr>
          <w:rFonts w:ascii="Arial" w:hAnsi="Arial" w:cs="Arial"/>
          <w:sz w:val="20"/>
          <w:szCs w:val="20"/>
        </w:rPr>
        <w:t xml:space="preserve">, sukladno Uredbi o nazivima radnih mjesta i koeficijentima složenosti poslova, dodatku na uvjete rada te kriterijima i najvišem mogućem iznosu dodatka za natprosječne rezultate u radu za službenike Porezne uprave („Narodne novine“, br. 78/17) je </w:t>
      </w:r>
      <w:r w:rsidRPr="00E93E8E">
        <w:rPr>
          <w:rFonts w:ascii="Arial" w:hAnsi="Arial" w:cs="Arial"/>
          <w:b/>
          <w:bCs/>
          <w:sz w:val="20"/>
          <w:szCs w:val="20"/>
        </w:rPr>
        <w:t>1,</w:t>
      </w:r>
      <w:r>
        <w:rPr>
          <w:rFonts w:ascii="Arial" w:hAnsi="Arial" w:cs="Arial"/>
          <w:b/>
          <w:bCs/>
          <w:sz w:val="20"/>
          <w:szCs w:val="20"/>
        </w:rPr>
        <w:t xml:space="preserve">242 </w:t>
      </w:r>
      <w:r w:rsidRPr="00CA6F5C">
        <w:rPr>
          <w:rFonts w:ascii="Arial" w:hAnsi="Arial" w:cs="Arial"/>
          <w:sz w:val="20"/>
          <w:szCs w:val="20"/>
        </w:rPr>
        <w:t>uvećan za dodatak od 10 % za posebne uvjete rada</w:t>
      </w:r>
      <w:r w:rsidRPr="00E93E8E">
        <w:rPr>
          <w:rFonts w:ascii="Arial" w:hAnsi="Arial" w:cs="Arial"/>
          <w:b/>
          <w:bCs/>
          <w:sz w:val="20"/>
          <w:szCs w:val="20"/>
        </w:rPr>
        <w:t>.</w:t>
      </w:r>
    </w:p>
    <w:p w14:paraId="21643473" w14:textId="4BCE77DA" w:rsidR="00766C20" w:rsidRPr="00E93E8E" w:rsidRDefault="00766C20" w:rsidP="00766C20">
      <w:pPr>
        <w:pStyle w:val="Odlomakpopisa"/>
        <w:numPr>
          <w:ilvl w:val="0"/>
          <w:numId w:val="1"/>
        </w:numPr>
        <w:spacing w:before="240" w:line="276" w:lineRule="auto"/>
        <w:ind w:left="0" w:right="-2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Samostalni upravni referent za utvrđivanje poreza i doprinosa na dobit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u Područnom uredu </w:t>
      </w:r>
      <w:r>
        <w:rPr>
          <w:rFonts w:ascii="Arial" w:hAnsi="Arial" w:cs="Arial"/>
          <w:b/>
          <w:bCs/>
          <w:sz w:val="20"/>
          <w:szCs w:val="20"/>
        </w:rPr>
        <w:t>Pazin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, Ispostavi </w:t>
      </w:r>
      <w:r>
        <w:rPr>
          <w:rFonts w:ascii="Arial" w:hAnsi="Arial" w:cs="Arial"/>
          <w:b/>
          <w:bCs/>
          <w:sz w:val="20"/>
          <w:szCs w:val="20"/>
        </w:rPr>
        <w:t xml:space="preserve">Umag – Umago, Odjelu za poduzetnike – dobit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(točka </w:t>
      </w:r>
      <w:r w:rsidR="000867A0">
        <w:rPr>
          <w:rFonts w:ascii="Arial" w:hAnsi="Arial" w:cs="Arial"/>
          <w:b/>
          <w:bCs/>
          <w:sz w:val="20"/>
          <w:szCs w:val="20"/>
        </w:rPr>
        <w:t>12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Javnog natječaja)</w:t>
      </w:r>
    </w:p>
    <w:p w14:paraId="1C3CF725" w14:textId="30A7E21D" w:rsidR="00766C20" w:rsidRPr="00E93E8E" w:rsidRDefault="006F629E" w:rsidP="00766C20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F629E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 upravne i druge stručne poslove za fizičke i pravne osobe obveznike poreza na dobit i to: poslove utvrđivanja poreza, doprinosa i drugih javnih davanja; poslove usklađivanja statusnih podataka i vođenja dosjea; poslove zaprimanja i obrade podnesenih prijava; poslove provjere iskazanih podataka o poslovanju poreznih obveznika iz svoje nadležnosti; poslove ukidanja i suspenzije PDV ID broja; podnošenje optužnih prijedloga za pokretanje prekršajnog postupka; podnošenje zahtjeva za nadzor; izdavanje isprava i potvrda o činjenicama o kojima Porezna uprava vodi službenu evidenciju; poslove bilježenja poreznih obveza u poreznom knjigovodstvu; poslove prve posjete poreznom obvezniku i prikupljanja činjenica bitnih za oporezivanje; poslove utvrđivanja gospodarske snage poreznih obveznika; utvrđuje pravodobnost, zakonitost i ispravnost podnesenih poreznih prijava i poduzima daljnje radnje s ciljem utvrđivanja poreza i doprinosa. Rješava u upravnim stvarima iz djelokruga ispostave. Obavlja i druge poslove po nalogu neposredno nadređenog.</w:t>
      </w:r>
    </w:p>
    <w:p w14:paraId="69E21856" w14:textId="77777777" w:rsidR="00766C20" w:rsidRPr="00E93E8E" w:rsidRDefault="00766C20" w:rsidP="00766C2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21CC898A" w14:textId="77777777" w:rsidR="00766C20" w:rsidRPr="00E93E8E" w:rsidRDefault="00766C20" w:rsidP="00766C20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E93E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PODACI O PLAĆI</w:t>
      </w:r>
    </w:p>
    <w:p w14:paraId="3EC534FF" w14:textId="77777777" w:rsidR="00766C20" w:rsidRPr="00E93E8E" w:rsidRDefault="00766C20" w:rsidP="00766C20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2E8EE784" w14:textId="77777777" w:rsidR="00766C20" w:rsidRPr="00E93E8E" w:rsidRDefault="00766C20" w:rsidP="00766C20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3B54745E" w14:textId="77777777" w:rsidR="00766C20" w:rsidRDefault="00766C20" w:rsidP="00766C20">
      <w:pPr>
        <w:spacing w:line="276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 xml:space="preserve">Koeficijent složenosti poslova radnog mjesta </w:t>
      </w:r>
      <w:r>
        <w:rPr>
          <w:rFonts w:ascii="Arial" w:hAnsi="Arial" w:cs="Arial"/>
          <w:sz w:val="20"/>
          <w:szCs w:val="20"/>
        </w:rPr>
        <w:t>samostalnog upravnog referenta</w:t>
      </w:r>
      <w:r w:rsidRPr="00882F53">
        <w:rPr>
          <w:rFonts w:ascii="Arial" w:hAnsi="Arial" w:cs="Arial"/>
          <w:sz w:val="20"/>
          <w:szCs w:val="20"/>
        </w:rPr>
        <w:t xml:space="preserve"> za utvrđivanje poreza i doprinosa </w:t>
      </w:r>
      <w:r>
        <w:rPr>
          <w:rFonts w:ascii="Arial" w:hAnsi="Arial" w:cs="Arial"/>
          <w:sz w:val="20"/>
          <w:szCs w:val="20"/>
        </w:rPr>
        <w:t>na dobit</w:t>
      </w:r>
      <w:r w:rsidRPr="00E93E8E">
        <w:rPr>
          <w:rFonts w:ascii="Arial" w:hAnsi="Arial" w:cs="Arial"/>
          <w:sz w:val="20"/>
          <w:szCs w:val="20"/>
        </w:rPr>
        <w:t xml:space="preserve">, sukladno Uredbi o nazivima radnih mjesta i koeficijentima složenosti poslova, dodatku na uvjete rada te kriterijima i najvišem mogućem iznosu dodatka za natprosječne rezultate u radu za službenike Porezne uprave („Narodne novine“, br. 78/17) je </w:t>
      </w:r>
      <w:r w:rsidRPr="00E93E8E">
        <w:rPr>
          <w:rFonts w:ascii="Arial" w:hAnsi="Arial" w:cs="Arial"/>
          <w:b/>
          <w:bCs/>
          <w:sz w:val="20"/>
          <w:szCs w:val="20"/>
        </w:rPr>
        <w:t>1,</w:t>
      </w:r>
      <w:r>
        <w:rPr>
          <w:rFonts w:ascii="Arial" w:hAnsi="Arial" w:cs="Arial"/>
          <w:b/>
          <w:bCs/>
          <w:sz w:val="20"/>
          <w:szCs w:val="20"/>
        </w:rPr>
        <w:t>242</w:t>
      </w:r>
      <w:r w:rsidRPr="00E93E8E">
        <w:rPr>
          <w:rFonts w:ascii="Arial" w:hAnsi="Arial" w:cs="Arial"/>
          <w:b/>
          <w:bCs/>
          <w:sz w:val="20"/>
          <w:szCs w:val="20"/>
        </w:rPr>
        <w:t>.</w:t>
      </w:r>
    </w:p>
    <w:p w14:paraId="66C614FC" w14:textId="24FF1B36" w:rsidR="00543E17" w:rsidRPr="00E93E8E" w:rsidRDefault="00543E17" w:rsidP="00543E17">
      <w:pPr>
        <w:pStyle w:val="Odlomakpopisa"/>
        <w:numPr>
          <w:ilvl w:val="0"/>
          <w:numId w:val="1"/>
        </w:numPr>
        <w:spacing w:before="240" w:line="276" w:lineRule="auto"/>
        <w:ind w:left="0" w:right="-2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 xml:space="preserve">Samostalni upravni referent za pravne poslove, informiranje i edukaciju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u Područnom uredu </w:t>
      </w:r>
      <w:r>
        <w:rPr>
          <w:rFonts w:ascii="Arial" w:hAnsi="Arial" w:cs="Arial"/>
          <w:b/>
          <w:bCs/>
          <w:sz w:val="20"/>
          <w:szCs w:val="20"/>
        </w:rPr>
        <w:t>Šibenik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b/>
          <w:bCs/>
          <w:sz w:val="20"/>
          <w:szCs w:val="20"/>
        </w:rPr>
        <w:t xml:space="preserve">Službi za pravne i opće poslove, informiranje i edukaciju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(točka </w:t>
      </w:r>
      <w:r w:rsidR="00950EF3">
        <w:rPr>
          <w:rFonts w:ascii="Arial" w:hAnsi="Arial" w:cs="Arial"/>
          <w:b/>
          <w:bCs/>
          <w:sz w:val="20"/>
          <w:szCs w:val="20"/>
        </w:rPr>
        <w:t>13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Javnog natječaja)</w:t>
      </w:r>
    </w:p>
    <w:p w14:paraId="581FFBAF" w14:textId="72FC7AFF" w:rsidR="00543E17" w:rsidRPr="00E93E8E" w:rsidRDefault="00D461B7" w:rsidP="00543E17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D461B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D461B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pravne,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D461B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upravne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D461B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i druge stručne poslove u svezi s provedbom zakona i drugih propisa iz područja djelokruga rada područnog ureda. Obavlja pravne poslove koji se odnose na praćenje i osiguravanje primjene zakona i drugih poreznih propisa. Daje mišljenja o pitanjima koja se odnose na provedbu poreznih propisa. Obavlja pravne poslove i pruža pomoć ispostavama u svezi sa prigovorima, žalbama i upravnim sporovima u poreznom postupku o kojima rješava nadležno drugostupanjsko tijelo ili sud i supotpisuje akte. Pruža pravnu pomoć službama za nadzor, Službi za naplatu i ovrhu i drugim ustrojstvenim jedinicama kao i pomoć poreznim obveznicima u ostvarivanju njihovih prava i obveza. Obavlja poslove informiranja i edukacije poreznih obveznika radi lakšeg ostvarivanja prava i ispunjenja obveza. Informira i educira službenike područnog ureda i ispostava o poreznim i drugim propisima iz njihova djelokruga rada. Daje odgovore na usmene i pismene upite poreznih obveznika. Rješava u upravnim stvarima iz djelokruga Službe. Obavlja i druge poslove po nalogu neposredno nadređenog.</w:t>
      </w:r>
    </w:p>
    <w:p w14:paraId="5E07573E" w14:textId="77777777" w:rsidR="00543E17" w:rsidRPr="00E93E8E" w:rsidRDefault="00543E17" w:rsidP="00543E17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5AAACA3A" w14:textId="77777777" w:rsidR="00543E17" w:rsidRPr="00E93E8E" w:rsidRDefault="00543E17" w:rsidP="00543E17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E93E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PODACI O PLAĆI</w:t>
      </w:r>
    </w:p>
    <w:p w14:paraId="651CF1B4" w14:textId="77777777" w:rsidR="00543E17" w:rsidRPr="00E93E8E" w:rsidRDefault="00543E17" w:rsidP="00543E17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2271700B" w14:textId="77777777" w:rsidR="00543E17" w:rsidRPr="00E93E8E" w:rsidRDefault="00543E17" w:rsidP="00543E17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74E40DD1" w14:textId="6BB31166" w:rsidR="00543E17" w:rsidRDefault="00543E17" w:rsidP="00543E17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 xml:space="preserve">Koeficijent složenosti poslova radnog mjesta </w:t>
      </w:r>
      <w:r>
        <w:rPr>
          <w:rFonts w:ascii="Arial" w:hAnsi="Arial" w:cs="Arial"/>
          <w:sz w:val="20"/>
          <w:szCs w:val="20"/>
        </w:rPr>
        <w:t>samostalnog upravnog referenta</w:t>
      </w:r>
      <w:r w:rsidRPr="00882F53">
        <w:rPr>
          <w:rFonts w:ascii="Arial" w:hAnsi="Arial" w:cs="Arial"/>
          <w:sz w:val="20"/>
          <w:szCs w:val="20"/>
        </w:rPr>
        <w:t xml:space="preserve"> za </w:t>
      </w:r>
      <w:r w:rsidR="00E05C00" w:rsidRPr="00E05C00">
        <w:rPr>
          <w:rFonts w:ascii="Arial" w:hAnsi="Arial" w:cs="Arial"/>
          <w:sz w:val="20"/>
          <w:szCs w:val="20"/>
        </w:rPr>
        <w:t>pravne poslove, informiranje i edukaciju</w:t>
      </w:r>
      <w:r w:rsidRPr="00E93E8E">
        <w:rPr>
          <w:rFonts w:ascii="Arial" w:hAnsi="Arial" w:cs="Arial"/>
          <w:sz w:val="20"/>
          <w:szCs w:val="20"/>
        </w:rPr>
        <w:t xml:space="preserve">, sukladno Uredbi o nazivima radnih mjesta i koeficijentima složenosti poslova, dodatku na uvjete rada te kriterijima i najvišem mogućem iznosu dodatka za natprosječne rezultate u radu za službenike Porezne uprave („Narodne novine“, br. 78/17) je </w:t>
      </w:r>
      <w:r w:rsidRPr="00E93E8E">
        <w:rPr>
          <w:rFonts w:ascii="Arial" w:hAnsi="Arial" w:cs="Arial"/>
          <w:b/>
          <w:bCs/>
          <w:sz w:val="20"/>
          <w:szCs w:val="20"/>
        </w:rPr>
        <w:t>1,</w:t>
      </w:r>
      <w:r>
        <w:rPr>
          <w:rFonts w:ascii="Arial" w:hAnsi="Arial" w:cs="Arial"/>
          <w:b/>
          <w:bCs/>
          <w:sz w:val="20"/>
          <w:szCs w:val="20"/>
        </w:rPr>
        <w:t>242</w:t>
      </w:r>
      <w:r w:rsidRPr="00671F79">
        <w:rPr>
          <w:rFonts w:ascii="Arial" w:hAnsi="Arial" w:cs="Arial"/>
          <w:sz w:val="20"/>
          <w:szCs w:val="20"/>
        </w:rPr>
        <w:t>.</w:t>
      </w:r>
    </w:p>
    <w:p w14:paraId="35C11350" w14:textId="0AC9454E" w:rsidR="007C171C" w:rsidRPr="00E93E8E" w:rsidRDefault="007C171C" w:rsidP="007C171C">
      <w:pPr>
        <w:pStyle w:val="Odlomakpopisa"/>
        <w:numPr>
          <w:ilvl w:val="0"/>
          <w:numId w:val="1"/>
        </w:numPr>
        <w:spacing w:before="240" w:line="276" w:lineRule="auto"/>
        <w:ind w:left="0" w:right="-2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Samostalni upravni referent za utvrđivanje poreza i doprinosa građana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u Područnom uredu </w:t>
      </w:r>
      <w:r>
        <w:rPr>
          <w:rFonts w:ascii="Arial" w:hAnsi="Arial" w:cs="Arial"/>
          <w:b/>
          <w:bCs/>
          <w:sz w:val="20"/>
          <w:szCs w:val="20"/>
        </w:rPr>
        <w:t>Varaždin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, Ispostavi </w:t>
      </w:r>
      <w:r>
        <w:rPr>
          <w:rFonts w:ascii="Arial" w:hAnsi="Arial" w:cs="Arial"/>
          <w:b/>
          <w:bCs/>
          <w:sz w:val="20"/>
          <w:szCs w:val="20"/>
        </w:rPr>
        <w:t xml:space="preserve">Ivanec 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(točka </w:t>
      </w:r>
      <w:r w:rsidR="00950EF3">
        <w:rPr>
          <w:rFonts w:ascii="Arial" w:hAnsi="Arial" w:cs="Arial"/>
          <w:b/>
          <w:bCs/>
          <w:sz w:val="20"/>
          <w:szCs w:val="20"/>
        </w:rPr>
        <w:t>14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E93E8E">
        <w:rPr>
          <w:rFonts w:ascii="Arial" w:hAnsi="Arial" w:cs="Arial"/>
          <w:b/>
          <w:bCs/>
          <w:sz w:val="20"/>
          <w:szCs w:val="20"/>
        </w:rPr>
        <w:t xml:space="preserve"> Javnog natječaja)</w:t>
      </w:r>
    </w:p>
    <w:p w14:paraId="4B0EBAC1" w14:textId="63F6D03F" w:rsidR="007C171C" w:rsidRPr="00E93E8E" w:rsidRDefault="007C171C" w:rsidP="007C171C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7C171C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Obavlja složene upravne i druge stručne poslove za građane kao porezne obveznike, a koji se odnose na utvrđivanje i razrez lokalnih poreza, izdavanje poreznih kartica te potvrda i uvjerenja o OIB-u; za porezne obveznike građane obavlja upravne i druge stručne poslove utvrđivanja i naplate poreza, doprinosa i drugih javnih davanja; za porezne obveznike građane obavlja poslove izdavanja isprava i potvrda o činjenicama o kojima Porezna uprava vodi službenu evidenciju. Rješava u upravnim stvarima iz djelokruga ispostave. Obavlja i druge poslove po nalogu neposredno nadređenog.</w:t>
      </w:r>
    </w:p>
    <w:p w14:paraId="0F1F5E06" w14:textId="77777777" w:rsidR="007C171C" w:rsidRPr="00E93E8E" w:rsidRDefault="007C171C" w:rsidP="007C171C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</w:p>
    <w:p w14:paraId="4166D2D6" w14:textId="77777777" w:rsidR="007C171C" w:rsidRPr="00E93E8E" w:rsidRDefault="007C171C" w:rsidP="007C171C">
      <w:pPr>
        <w:spacing w:after="0" w:line="276" w:lineRule="auto"/>
        <w:ind w:right="-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</w:pPr>
      <w:r w:rsidRPr="00E93E8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PODACI O PLAĆI</w:t>
      </w:r>
    </w:p>
    <w:p w14:paraId="20B34099" w14:textId="77777777" w:rsidR="007C171C" w:rsidRPr="00E93E8E" w:rsidRDefault="007C171C" w:rsidP="007C171C">
      <w:pPr>
        <w:spacing w:after="0" w:line="276" w:lineRule="auto"/>
        <w:ind w:right="-2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17C1F3CB" w14:textId="77777777" w:rsidR="007C171C" w:rsidRPr="00E93E8E" w:rsidRDefault="007C171C" w:rsidP="007C171C">
      <w:pPr>
        <w:spacing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06B26DCB" w14:textId="71C45C95" w:rsidR="007C171C" w:rsidRDefault="007C171C" w:rsidP="007C171C">
      <w:pPr>
        <w:spacing w:line="276" w:lineRule="auto"/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E93E8E">
        <w:rPr>
          <w:rFonts w:ascii="Arial" w:hAnsi="Arial" w:cs="Arial"/>
          <w:sz w:val="20"/>
          <w:szCs w:val="20"/>
        </w:rPr>
        <w:t xml:space="preserve">Koeficijent složenosti poslova radnog mjesta </w:t>
      </w:r>
      <w:r>
        <w:rPr>
          <w:rFonts w:ascii="Arial" w:hAnsi="Arial" w:cs="Arial"/>
          <w:sz w:val="20"/>
          <w:szCs w:val="20"/>
        </w:rPr>
        <w:t>samostalnog upravnog referenta</w:t>
      </w:r>
      <w:r w:rsidRPr="00882F53">
        <w:rPr>
          <w:rFonts w:ascii="Arial" w:hAnsi="Arial" w:cs="Arial"/>
          <w:sz w:val="20"/>
          <w:szCs w:val="20"/>
        </w:rPr>
        <w:t xml:space="preserve"> za utvrđivanje poreza i doprinosa </w:t>
      </w:r>
      <w:r>
        <w:rPr>
          <w:rFonts w:ascii="Arial" w:hAnsi="Arial" w:cs="Arial"/>
          <w:sz w:val="20"/>
          <w:szCs w:val="20"/>
        </w:rPr>
        <w:t>građana</w:t>
      </w:r>
      <w:r w:rsidRPr="00E93E8E">
        <w:rPr>
          <w:rFonts w:ascii="Arial" w:hAnsi="Arial" w:cs="Arial"/>
          <w:sz w:val="20"/>
          <w:szCs w:val="20"/>
        </w:rPr>
        <w:t xml:space="preserve">, sukladno Uredbi o nazivima radnih mjesta i koeficijentima složenosti poslova, dodatku na uvjete rada te kriterijima i najvišem mogućem iznosu dodatka za natprosječne rezultate u radu za službenike Porezne uprave („Narodne novine“, br. 78/17) je </w:t>
      </w:r>
      <w:r w:rsidRPr="00E93E8E">
        <w:rPr>
          <w:rFonts w:ascii="Arial" w:hAnsi="Arial" w:cs="Arial"/>
          <w:b/>
          <w:bCs/>
          <w:sz w:val="20"/>
          <w:szCs w:val="20"/>
        </w:rPr>
        <w:t>1,</w:t>
      </w:r>
      <w:r>
        <w:rPr>
          <w:rFonts w:ascii="Arial" w:hAnsi="Arial" w:cs="Arial"/>
          <w:b/>
          <w:bCs/>
          <w:sz w:val="20"/>
          <w:szCs w:val="20"/>
        </w:rPr>
        <w:t>242</w:t>
      </w:r>
      <w:r w:rsidRPr="00671F79">
        <w:rPr>
          <w:rFonts w:ascii="Arial" w:hAnsi="Arial" w:cs="Arial"/>
          <w:sz w:val="20"/>
          <w:szCs w:val="20"/>
        </w:rPr>
        <w:t>.</w:t>
      </w:r>
      <w:bookmarkEnd w:id="1"/>
    </w:p>
    <w:sectPr w:rsidR="007C171C" w:rsidSect="00997600">
      <w:footerReference w:type="default" r:id="rId8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ED983" w14:textId="77777777" w:rsidR="00EA1360" w:rsidRDefault="00EA1360" w:rsidP="002A5D2D">
      <w:pPr>
        <w:spacing w:after="0" w:line="240" w:lineRule="auto"/>
      </w:pPr>
      <w:r>
        <w:separator/>
      </w:r>
    </w:p>
  </w:endnote>
  <w:endnote w:type="continuationSeparator" w:id="0">
    <w:p w14:paraId="006FE48D" w14:textId="77777777" w:rsidR="00EA1360" w:rsidRDefault="00EA1360" w:rsidP="002A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414071"/>
      <w:docPartObj>
        <w:docPartGallery w:val="Page Numbers (Bottom of Page)"/>
        <w:docPartUnique/>
      </w:docPartObj>
    </w:sdtPr>
    <w:sdtEndPr/>
    <w:sdtContent>
      <w:p w14:paraId="7690623C" w14:textId="0435A129" w:rsidR="002A5D2D" w:rsidRDefault="002A5D2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76E">
          <w:rPr>
            <w:noProof/>
          </w:rPr>
          <w:t>1</w:t>
        </w:r>
        <w:r>
          <w:fldChar w:fldCharType="end"/>
        </w:r>
      </w:p>
    </w:sdtContent>
  </w:sdt>
  <w:p w14:paraId="7A789605" w14:textId="77777777" w:rsidR="002A5D2D" w:rsidRDefault="002A5D2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07357" w14:textId="77777777" w:rsidR="00EA1360" w:rsidRDefault="00EA1360" w:rsidP="002A5D2D">
      <w:pPr>
        <w:spacing w:after="0" w:line="240" w:lineRule="auto"/>
      </w:pPr>
      <w:r>
        <w:separator/>
      </w:r>
    </w:p>
  </w:footnote>
  <w:footnote w:type="continuationSeparator" w:id="0">
    <w:p w14:paraId="415B61C6" w14:textId="77777777" w:rsidR="00EA1360" w:rsidRDefault="00EA1360" w:rsidP="002A5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C46"/>
    <w:multiLevelType w:val="hybridMultilevel"/>
    <w:tmpl w:val="114AB4BE"/>
    <w:lvl w:ilvl="0" w:tplc="64521D08">
      <w:start w:val="1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1178B"/>
    <w:multiLevelType w:val="hybridMultilevel"/>
    <w:tmpl w:val="69927D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555B6"/>
    <w:multiLevelType w:val="hybridMultilevel"/>
    <w:tmpl w:val="52FABB14"/>
    <w:lvl w:ilvl="0" w:tplc="53626724">
      <w:start w:val="1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0C3"/>
    <w:multiLevelType w:val="hybridMultilevel"/>
    <w:tmpl w:val="C182328C"/>
    <w:lvl w:ilvl="0" w:tplc="3C38AD3E">
      <w:start w:val="1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74491"/>
    <w:multiLevelType w:val="hybridMultilevel"/>
    <w:tmpl w:val="3950FB76"/>
    <w:lvl w:ilvl="0" w:tplc="8C0E8120">
      <w:start w:val="1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F3B38"/>
    <w:multiLevelType w:val="hybridMultilevel"/>
    <w:tmpl w:val="D5DE4F6C"/>
    <w:lvl w:ilvl="0" w:tplc="EDA6A49E">
      <w:start w:val="1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D1C8B"/>
    <w:multiLevelType w:val="hybridMultilevel"/>
    <w:tmpl w:val="93B4DD54"/>
    <w:lvl w:ilvl="0" w:tplc="DE5E546E">
      <w:start w:val="1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24F0A"/>
    <w:multiLevelType w:val="hybridMultilevel"/>
    <w:tmpl w:val="B3987C44"/>
    <w:lvl w:ilvl="0" w:tplc="03DE99AA">
      <w:start w:val="10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C77C9"/>
    <w:multiLevelType w:val="hybridMultilevel"/>
    <w:tmpl w:val="CD6099DE"/>
    <w:lvl w:ilvl="0" w:tplc="66C07004">
      <w:start w:val="1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44A25"/>
    <w:multiLevelType w:val="hybridMultilevel"/>
    <w:tmpl w:val="5C406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D492B"/>
    <w:multiLevelType w:val="hybridMultilevel"/>
    <w:tmpl w:val="573C1D18"/>
    <w:lvl w:ilvl="0" w:tplc="87309B3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9F5980"/>
    <w:multiLevelType w:val="hybridMultilevel"/>
    <w:tmpl w:val="51106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83BD4"/>
    <w:multiLevelType w:val="hybridMultilevel"/>
    <w:tmpl w:val="5D785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F5281"/>
    <w:multiLevelType w:val="hybridMultilevel"/>
    <w:tmpl w:val="4AD4F8B2"/>
    <w:lvl w:ilvl="0" w:tplc="F1107C48">
      <w:start w:val="1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4524E"/>
    <w:multiLevelType w:val="hybridMultilevel"/>
    <w:tmpl w:val="C818D058"/>
    <w:lvl w:ilvl="0" w:tplc="675EE5FE">
      <w:start w:val="1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FA74EC"/>
    <w:multiLevelType w:val="hybridMultilevel"/>
    <w:tmpl w:val="70A4D2EC"/>
    <w:lvl w:ilvl="0" w:tplc="59045460">
      <w:start w:val="13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C0E64"/>
    <w:multiLevelType w:val="hybridMultilevel"/>
    <w:tmpl w:val="2F948BE6"/>
    <w:lvl w:ilvl="0" w:tplc="88E65E5A">
      <w:start w:val="1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35529A"/>
    <w:multiLevelType w:val="hybridMultilevel"/>
    <w:tmpl w:val="ADFE6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940942"/>
    <w:multiLevelType w:val="hybridMultilevel"/>
    <w:tmpl w:val="7554A654"/>
    <w:lvl w:ilvl="0" w:tplc="E96EA57E">
      <w:start w:val="1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CB4BC8"/>
    <w:multiLevelType w:val="hybridMultilevel"/>
    <w:tmpl w:val="CA3AC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D0F7F"/>
    <w:multiLevelType w:val="hybridMultilevel"/>
    <w:tmpl w:val="5CC0CA02"/>
    <w:lvl w:ilvl="0" w:tplc="3F8418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32D26"/>
    <w:multiLevelType w:val="hybridMultilevel"/>
    <w:tmpl w:val="E2346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F07DB"/>
    <w:multiLevelType w:val="hybridMultilevel"/>
    <w:tmpl w:val="1C64817A"/>
    <w:lvl w:ilvl="0" w:tplc="03705506">
      <w:start w:val="1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42F44"/>
    <w:multiLevelType w:val="hybridMultilevel"/>
    <w:tmpl w:val="8D30F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4"/>
  </w:num>
  <w:num w:numId="4">
    <w:abstractNumId w:val="11"/>
  </w:num>
  <w:num w:numId="5">
    <w:abstractNumId w:val="9"/>
  </w:num>
  <w:num w:numId="6">
    <w:abstractNumId w:val="1"/>
  </w:num>
  <w:num w:numId="7">
    <w:abstractNumId w:val="20"/>
  </w:num>
  <w:num w:numId="8">
    <w:abstractNumId w:val="22"/>
  </w:num>
  <w:num w:numId="9">
    <w:abstractNumId w:val="12"/>
  </w:num>
  <w:num w:numId="10">
    <w:abstractNumId w:val="7"/>
  </w:num>
  <w:num w:numId="11">
    <w:abstractNumId w:val="18"/>
  </w:num>
  <w:num w:numId="12">
    <w:abstractNumId w:val="4"/>
  </w:num>
  <w:num w:numId="13">
    <w:abstractNumId w:val="19"/>
  </w:num>
  <w:num w:numId="14">
    <w:abstractNumId w:val="17"/>
  </w:num>
  <w:num w:numId="15">
    <w:abstractNumId w:val="8"/>
  </w:num>
  <w:num w:numId="16">
    <w:abstractNumId w:val="23"/>
  </w:num>
  <w:num w:numId="17">
    <w:abstractNumId w:val="2"/>
  </w:num>
  <w:num w:numId="18">
    <w:abstractNumId w:val="6"/>
  </w:num>
  <w:num w:numId="19">
    <w:abstractNumId w:val="3"/>
  </w:num>
  <w:num w:numId="20">
    <w:abstractNumId w:val="0"/>
  </w:num>
  <w:num w:numId="21">
    <w:abstractNumId w:val="16"/>
  </w:num>
  <w:num w:numId="22">
    <w:abstractNumId w:val="13"/>
  </w:num>
  <w:num w:numId="23">
    <w:abstractNumId w:val="5"/>
  </w:num>
  <w:num w:numId="24">
    <w:abstractNumId w:val="14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8D"/>
    <w:rsid w:val="00001ED0"/>
    <w:rsid w:val="00011C03"/>
    <w:rsid w:val="000142E2"/>
    <w:rsid w:val="0001515F"/>
    <w:rsid w:val="00022AB9"/>
    <w:rsid w:val="000324BE"/>
    <w:rsid w:val="00036155"/>
    <w:rsid w:val="00037A01"/>
    <w:rsid w:val="00040CBC"/>
    <w:rsid w:val="00040D3D"/>
    <w:rsid w:val="0005170B"/>
    <w:rsid w:val="000523EC"/>
    <w:rsid w:val="000538E8"/>
    <w:rsid w:val="00053F20"/>
    <w:rsid w:val="000625B2"/>
    <w:rsid w:val="00064C39"/>
    <w:rsid w:val="00065486"/>
    <w:rsid w:val="000708F5"/>
    <w:rsid w:val="00080366"/>
    <w:rsid w:val="000867A0"/>
    <w:rsid w:val="00090EC4"/>
    <w:rsid w:val="00093BB2"/>
    <w:rsid w:val="000A0B63"/>
    <w:rsid w:val="000A349F"/>
    <w:rsid w:val="000B20EB"/>
    <w:rsid w:val="000B3686"/>
    <w:rsid w:val="000B37FA"/>
    <w:rsid w:val="000B64E1"/>
    <w:rsid w:val="000C31CC"/>
    <w:rsid w:val="000C466C"/>
    <w:rsid w:val="000C4989"/>
    <w:rsid w:val="000C7736"/>
    <w:rsid w:val="000D1A62"/>
    <w:rsid w:val="000D57B0"/>
    <w:rsid w:val="000E3B79"/>
    <w:rsid w:val="000E4AF3"/>
    <w:rsid w:val="000E74C9"/>
    <w:rsid w:val="00110D59"/>
    <w:rsid w:val="00110F84"/>
    <w:rsid w:val="00117627"/>
    <w:rsid w:val="001262F0"/>
    <w:rsid w:val="00132140"/>
    <w:rsid w:val="0013246A"/>
    <w:rsid w:val="0013588D"/>
    <w:rsid w:val="0014234F"/>
    <w:rsid w:val="001504F8"/>
    <w:rsid w:val="001544C5"/>
    <w:rsid w:val="0016031F"/>
    <w:rsid w:val="00160FAA"/>
    <w:rsid w:val="001618E7"/>
    <w:rsid w:val="00164141"/>
    <w:rsid w:val="00165A97"/>
    <w:rsid w:val="00181864"/>
    <w:rsid w:val="001A2049"/>
    <w:rsid w:val="001A556E"/>
    <w:rsid w:val="001B2EFE"/>
    <w:rsid w:val="001B38E2"/>
    <w:rsid w:val="001B6059"/>
    <w:rsid w:val="001C06C0"/>
    <w:rsid w:val="001C08F1"/>
    <w:rsid w:val="001C260B"/>
    <w:rsid w:val="001C63FA"/>
    <w:rsid w:val="001D702C"/>
    <w:rsid w:val="001E3248"/>
    <w:rsid w:val="001E77D0"/>
    <w:rsid w:val="001F453B"/>
    <w:rsid w:val="001F62D8"/>
    <w:rsid w:val="001F67EA"/>
    <w:rsid w:val="00202B36"/>
    <w:rsid w:val="00207EAC"/>
    <w:rsid w:val="002166EA"/>
    <w:rsid w:val="00216B79"/>
    <w:rsid w:val="00222109"/>
    <w:rsid w:val="0022339C"/>
    <w:rsid w:val="00223678"/>
    <w:rsid w:val="002279C9"/>
    <w:rsid w:val="00234088"/>
    <w:rsid w:val="002457E7"/>
    <w:rsid w:val="00251325"/>
    <w:rsid w:val="00255F00"/>
    <w:rsid w:val="00266891"/>
    <w:rsid w:val="00270AA3"/>
    <w:rsid w:val="00273726"/>
    <w:rsid w:val="0027376E"/>
    <w:rsid w:val="00275971"/>
    <w:rsid w:val="002764D4"/>
    <w:rsid w:val="00280AD6"/>
    <w:rsid w:val="00282A71"/>
    <w:rsid w:val="002A0765"/>
    <w:rsid w:val="002A5D2D"/>
    <w:rsid w:val="002A676E"/>
    <w:rsid w:val="002A6798"/>
    <w:rsid w:val="002A7070"/>
    <w:rsid w:val="002B2C76"/>
    <w:rsid w:val="002C6465"/>
    <w:rsid w:val="002C7E8F"/>
    <w:rsid w:val="002D29A1"/>
    <w:rsid w:val="00311E09"/>
    <w:rsid w:val="003134A6"/>
    <w:rsid w:val="0031650A"/>
    <w:rsid w:val="003306F1"/>
    <w:rsid w:val="003434F1"/>
    <w:rsid w:val="0034772C"/>
    <w:rsid w:val="00356160"/>
    <w:rsid w:val="00356CCA"/>
    <w:rsid w:val="00360E8B"/>
    <w:rsid w:val="00362CB4"/>
    <w:rsid w:val="00363CCD"/>
    <w:rsid w:val="00380EA9"/>
    <w:rsid w:val="00384513"/>
    <w:rsid w:val="003879CB"/>
    <w:rsid w:val="00392BAB"/>
    <w:rsid w:val="00394BD2"/>
    <w:rsid w:val="003B69F9"/>
    <w:rsid w:val="003C5039"/>
    <w:rsid w:val="003D3092"/>
    <w:rsid w:val="003D483D"/>
    <w:rsid w:val="003E1C27"/>
    <w:rsid w:val="003E33C6"/>
    <w:rsid w:val="003E43F7"/>
    <w:rsid w:val="003E457F"/>
    <w:rsid w:val="003F6143"/>
    <w:rsid w:val="003F79DD"/>
    <w:rsid w:val="0040655C"/>
    <w:rsid w:val="00410A4A"/>
    <w:rsid w:val="0041485A"/>
    <w:rsid w:val="004206E9"/>
    <w:rsid w:val="004210B7"/>
    <w:rsid w:val="004220F7"/>
    <w:rsid w:val="00422FDE"/>
    <w:rsid w:val="00424408"/>
    <w:rsid w:val="00424DF6"/>
    <w:rsid w:val="00424E65"/>
    <w:rsid w:val="004250AB"/>
    <w:rsid w:val="00432F83"/>
    <w:rsid w:val="004345D4"/>
    <w:rsid w:val="0043657F"/>
    <w:rsid w:val="004368C5"/>
    <w:rsid w:val="00444176"/>
    <w:rsid w:val="00451037"/>
    <w:rsid w:val="00456F28"/>
    <w:rsid w:val="00464784"/>
    <w:rsid w:val="0047348D"/>
    <w:rsid w:val="004760A0"/>
    <w:rsid w:val="00481343"/>
    <w:rsid w:val="00483583"/>
    <w:rsid w:val="00484BAE"/>
    <w:rsid w:val="00485E93"/>
    <w:rsid w:val="00492D88"/>
    <w:rsid w:val="004963AA"/>
    <w:rsid w:val="004A226C"/>
    <w:rsid w:val="004A4107"/>
    <w:rsid w:val="004A5C7F"/>
    <w:rsid w:val="004A5DE6"/>
    <w:rsid w:val="004A62B3"/>
    <w:rsid w:val="004A77BF"/>
    <w:rsid w:val="004B3980"/>
    <w:rsid w:val="004B636A"/>
    <w:rsid w:val="004B692B"/>
    <w:rsid w:val="004B7A34"/>
    <w:rsid w:val="004C1273"/>
    <w:rsid w:val="004C1610"/>
    <w:rsid w:val="004C25B2"/>
    <w:rsid w:val="004C6864"/>
    <w:rsid w:val="004C73C7"/>
    <w:rsid w:val="004D0359"/>
    <w:rsid w:val="004D1B9E"/>
    <w:rsid w:val="004D5EEE"/>
    <w:rsid w:val="004E30D7"/>
    <w:rsid w:val="004F2C38"/>
    <w:rsid w:val="004F3E91"/>
    <w:rsid w:val="005013D9"/>
    <w:rsid w:val="005047F7"/>
    <w:rsid w:val="005125D3"/>
    <w:rsid w:val="0052470E"/>
    <w:rsid w:val="0052707A"/>
    <w:rsid w:val="00534D54"/>
    <w:rsid w:val="005368EA"/>
    <w:rsid w:val="00537BBE"/>
    <w:rsid w:val="00543A84"/>
    <w:rsid w:val="00543E17"/>
    <w:rsid w:val="00551A84"/>
    <w:rsid w:val="00552D99"/>
    <w:rsid w:val="00561992"/>
    <w:rsid w:val="0056530E"/>
    <w:rsid w:val="00571BB5"/>
    <w:rsid w:val="00573861"/>
    <w:rsid w:val="00573905"/>
    <w:rsid w:val="00573DEC"/>
    <w:rsid w:val="0058422A"/>
    <w:rsid w:val="005843D8"/>
    <w:rsid w:val="005958D2"/>
    <w:rsid w:val="005964CB"/>
    <w:rsid w:val="00597807"/>
    <w:rsid w:val="005A4F28"/>
    <w:rsid w:val="005A79F6"/>
    <w:rsid w:val="005B19B7"/>
    <w:rsid w:val="005B64A4"/>
    <w:rsid w:val="005C12B6"/>
    <w:rsid w:val="005C60F1"/>
    <w:rsid w:val="005C6690"/>
    <w:rsid w:val="005D151A"/>
    <w:rsid w:val="005D185A"/>
    <w:rsid w:val="005D3AA8"/>
    <w:rsid w:val="005D4FF1"/>
    <w:rsid w:val="005D733E"/>
    <w:rsid w:val="005E6035"/>
    <w:rsid w:val="005F0B44"/>
    <w:rsid w:val="005F2A8F"/>
    <w:rsid w:val="0060106C"/>
    <w:rsid w:val="006038BD"/>
    <w:rsid w:val="006117AE"/>
    <w:rsid w:val="006119AC"/>
    <w:rsid w:val="006212B5"/>
    <w:rsid w:val="006245B4"/>
    <w:rsid w:val="00631387"/>
    <w:rsid w:val="00642034"/>
    <w:rsid w:val="006441CB"/>
    <w:rsid w:val="00651324"/>
    <w:rsid w:val="006518CE"/>
    <w:rsid w:val="00652094"/>
    <w:rsid w:val="00653580"/>
    <w:rsid w:val="0066076D"/>
    <w:rsid w:val="006628C4"/>
    <w:rsid w:val="006643F0"/>
    <w:rsid w:val="00667574"/>
    <w:rsid w:val="00671F79"/>
    <w:rsid w:val="00677AF0"/>
    <w:rsid w:val="00683BE4"/>
    <w:rsid w:val="0068432B"/>
    <w:rsid w:val="00690DF3"/>
    <w:rsid w:val="00692C4C"/>
    <w:rsid w:val="006A3379"/>
    <w:rsid w:val="006A67BB"/>
    <w:rsid w:val="006B1563"/>
    <w:rsid w:val="006C515D"/>
    <w:rsid w:val="006C6A9C"/>
    <w:rsid w:val="006E1C6A"/>
    <w:rsid w:val="006E759E"/>
    <w:rsid w:val="006F143E"/>
    <w:rsid w:val="006F629E"/>
    <w:rsid w:val="00701818"/>
    <w:rsid w:val="007028C0"/>
    <w:rsid w:val="0070491C"/>
    <w:rsid w:val="0071036B"/>
    <w:rsid w:val="00714513"/>
    <w:rsid w:val="007160E9"/>
    <w:rsid w:val="0072515C"/>
    <w:rsid w:val="00731ABF"/>
    <w:rsid w:val="0073264E"/>
    <w:rsid w:val="00737070"/>
    <w:rsid w:val="0074032F"/>
    <w:rsid w:val="0074292C"/>
    <w:rsid w:val="0074456D"/>
    <w:rsid w:val="00746BAF"/>
    <w:rsid w:val="007522D0"/>
    <w:rsid w:val="00757CC6"/>
    <w:rsid w:val="0076034B"/>
    <w:rsid w:val="00766C20"/>
    <w:rsid w:val="007757BC"/>
    <w:rsid w:val="007908CC"/>
    <w:rsid w:val="007A0188"/>
    <w:rsid w:val="007A3348"/>
    <w:rsid w:val="007A771C"/>
    <w:rsid w:val="007C171C"/>
    <w:rsid w:val="007C45C5"/>
    <w:rsid w:val="007C6CE2"/>
    <w:rsid w:val="007D1FD8"/>
    <w:rsid w:val="007D67EA"/>
    <w:rsid w:val="007E140F"/>
    <w:rsid w:val="007E324F"/>
    <w:rsid w:val="007E6E06"/>
    <w:rsid w:val="007F2BDB"/>
    <w:rsid w:val="007F3186"/>
    <w:rsid w:val="008034CD"/>
    <w:rsid w:val="008124BC"/>
    <w:rsid w:val="0082438F"/>
    <w:rsid w:val="00832956"/>
    <w:rsid w:val="0083712D"/>
    <w:rsid w:val="00837A8F"/>
    <w:rsid w:val="00841161"/>
    <w:rsid w:val="00842738"/>
    <w:rsid w:val="008438B3"/>
    <w:rsid w:val="00847A6B"/>
    <w:rsid w:val="00847B1C"/>
    <w:rsid w:val="008537AD"/>
    <w:rsid w:val="00853C92"/>
    <w:rsid w:val="00870F41"/>
    <w:rsid w:val="00882F53"/>
    <w:rsid w:val="008854FF"/>
    <w:rsid w:val="00886B8F"/>
    <w:rsid w:val="00886D15"/>
    <w:rsid w:val="00891216"/>
    <w:rsid w:val="008A5725"/>
    <w:rsid w:val="008B29DC"/>
    <w:rsid w:val="008B7867"/>
    <w:rsid w:val="008C0E6D"/>
    <w:rsid w:val="008C35C4"/>
    <w:rsid w:val="008C5FAE"/>
    <w:rsid w:val="008C5FEB"/>
    <w:rsid w:val="008C7C09"/>
    <w:rsid w:val="008F126E"/>
    <w:rsid w:val="008F425C"/>
    <w:rsid w:val="00912FEC"/>
    <w:rsid w:val="00924D43"/>
    <w:rsid w:val="00933CCE"/>
    <w:rsid w:val="00933FAD"/>
    <w:rsid w:val="00950EF3"/>
    <w:rsid w:val="009552C2"/>
    <w:rsid w:val="00960E40"/>
    <w:rsid w:val="00964255"/>
    <w:rsid w:val="00965C9D"/>
    <w:rsid w:val="0097235D"/>
    <w:rsid w:val="0098506B"/>
    <w:rsid w:val="00992EF2"/>
    <w:rsid w:val="009932B0"/>
    <w:rsid w:val="00997600"/>
    <w:rsid w:val="009B0173"/>
    <w:rsid w:val="009B051E"/>
    <w:rsid w:val="009B3390"/>
    <w:rsid w:val="009B6388"/>
    <w:rsid w:val="009C0B58"/>
    <w:rsid w:val="009D17B7"/>
    <w:rsid w:val="009D1F8E"/>
    <w:rsid w:val="009D526A"/>
    <w:rsid w:val="009D555F"/>
    <w:rsid w:val="009E0A13"/>
    <w:rsid w:val="009E377A"/>
    <w:rsid w:val="009E5407"/>
    <w:rsid w:val="009F2564"/>
    <w:rsid w:val="009F7BA7"/>
    <w:rsid w:val="00A17CE3"/>
    <w:rsid w:val="00A26A5E"/>
    <w:rsid w:val="00A31ABC"/>
    <w:rsid w:val="00A4192B"/>
    <w:rsid w:val="00A55C89"/>
    <w:rsid w:val="00A56337"/>
    <w:rsid w:val="00A720D1"/>
    <w:rsid w:val="00A7509F"/>
    <w:rsid w:val="00A8016C"/>
    <w:rsid w:val="00A804B2"/>
    <w:rsid w:val="00A820BA"/>
    <w:rsid w:val="00A859B1"/>
    <w:rsid w:val="00A87218"/>
    <w:rsid w:val="00A95BD4"/>
    <w:rsid w:val="00AA3CAE"/>
    <w:rsid w:val="00AB7948"/>
    <w:rsid w:val="00AC1A2E"/>
    <w:rsid w:val="00AC4182"/>
    <w:rsid w:val="00AD36FE"/>
    <w:rsid w:val="00AE3433"/>
    <w:rsid w:val="00B06091"/>
    <w:rsid w:val="00B10D9B"/>
    <w:rsid w:val="00B15177"/>
    <w:rsid w:val="00B31471"/>
    <w:rsid w:val="00B34EEF"/>
    <w:rsid w:val="00B502DE"/>
    <w:rsid w:val="00B55748"/>
    <w:rsid w:val="00B67188"/>
    <w:rsid w:val="00B67543"/>
    <w:rsid w:val="00B736BD"/>
    <w:rsid w:val="00B76CA3"/>
    <w:rsid w:val="00B7745D"/>
    <w:rsid w:val="00B80EE1"/>
    <w:rsid w:val="00B86129"/>
    <w:rsid w:val="00B868D1"/>
    <w:rsid w:val="00B91D03"/>
    <w:rsid w:val="00B9785C"/>
    <w:rsid w:val="00BA04E0"/>
    <w:rsid w:val="00BA0E09"/>
    <w:rsid w:val="00BA3C1D"/>
    <w:rsid w:val="00BA488F"/>
    <w:rsid w:val="00BB0171"/>
    <w:rsid w:val="00BB49CD"/>
    <w:rsid w:val="00BB77C1"/>
    <w:rsid w:val="00BC3EC6"/>
    <w:rsid w:val="00BC5358"/>
    <w:rsid w:val="00BE2684"/>
    <w:rsid w:val="00BE3D52"/>
    <w:rsid w:val="00BF05F3"/>
    <w:rsid w:val="00BF6262"/>
    <w:rsid w:val="00BF7A8F"/>
    <w:rsid w:val="00C00A3F"/>
    <w:rsid w:val="00C015A3"/>
    <w:rsid w:val="00C02012"/>
    <w:rsid w:val="00C06FD6"/>
    <w:rsid w:val="00C103E3"/>
    <w:rsid w:val="00C149F4"/>
    <w:rsid w:val="00C16C6D"/>
    <w:rsid w:val="00C16D06"/>
    <w:rsid w:val="00C208F5"/>
    <w:rsid w:val="00C274A0"/>
    <w:rsid w:val="00C3686F"/>
    <w:rsid w:val="00C414F7"/>
    <w:rsid w:val="00C43E99"/>
    <w:rsid w:val="00C469C0"/>
    <w:rsid w:val="00C54384"/>
    <w:rsid w:val="00C55822"/>
    <w:rsid w:val="00C607DF"/>
    <w:rsid w:val="00C71558"/>
    <w:rsid w:val="00C73909"/>
    <w:rsid w:val="00C776C9"/>
    <w:rsid w:val="00C81CDA"/>
    <w:rsid w:val="00C84984"/>
    <w:rsid w:val="00C91028"/>
    <w:rsid w:val="00C91F60"/>
    <w:rsid w:val="00C91F85"/>
    <w:rsid w:val="00C97A12"/>
    <w:rsid w:val="00CA37F8"/>
    <w:rsid w:val="00CA6F5C"/>
    <w:rsid w:val="00CB0517"/>
    <w:rsid w:val="00CC7808"/>
    <w:rsid w:val="00CD2C23"/>
    <w:rsid w:val="00CD3C82"/>
    <w:rsid w:val="00CF3CA9"/>
    <w:rsid w:val="00D06302"/>
    <w:rsid w:val="00D077F6"/>
    <w:rsid w:val="00D121C2"/>
    <w:rsid w:val="00D12C9D"/>
    <w:rsid w:val="00D20417"/>
    <w:rsid w:val="00D359E9"/>
    <w:rsid w:val="00D37FDC"/>
    <w:rsid w:val="00D40F19"/>
    <w:rsid w:val="00D456EB"/>
    <w:rsid w:val="00D461B7"/>
    <w:rsid w:val="00D53CDD"/>
    <w:rsid w:val="00D55842"/>
    <w:rsid w:val="00D561CE"/>
    <w:rsid w:val="00D71307"/>
    <w:rsid w:val="00D7281A"/>
    <w:rsid w:val="00D777A2"/>
    <w:rsid w:val="00D83F8E"/>
    <w:rsid w:val="00D91A9E"/>
    <w:rsid w:val="00D95BFF"/>
    <w:rsid w:val="00DA25F2"/>
    <w:rsid w:val="00DA340E"/>
    <w:rsid w:val="00DB02C2"/>
    <w:rsid w:val="00DB29DB"/>
    <w:rsid w:val="00DB36F6"/>
    <w:rsid w:val="00DB44B6"/>
    <w:rsid w:val="00DB5768"/>
    <w:rsid w:val="00DB5FF2"/>
    <w:rsid w:val="00DE7E3D"/>
    <w:rsid w:val="00DF251C"/>
    <w:rsid w:val="00DF3512"/>
    <w:rsid w:val="00DF4CA1"/>
    <w:rsid w:val="00E02FFB"/>
    <w:rsid w:val="00E05C00"/>
    <w:rsid w:val="00E075F3"/>
    <w:rsid w:val="00E1084B"/>
    <w:rsid w:val="00E2652E"/>
    <w:rsid w:val="00E3378D"/>
    <w:rsid w:val="00E366EC"/>
    <w:rsid w:val="00E41B76"/>
    <w:rsid w:val="00E54950"/>
    <w:rsid w:val="00E5796F"/>
    <w:rsid w:val="00E7405B"/>
    <w:rsid w:val="00E812B6"/>
    <w:rsid w:val="00E81C71"/>
    <w:rsid w:val="00E85661"/>
    <w:rsid w:val="00E93E8E"/>
    <w:rsid w:val="00EA0CFD"/>
    <w:rsid w:val="00EA1360"/>
    <w:rsid w:val="00EA1A19"/>
    <w:rsid w:val="00EA688A"/>
    <w:rsid w:val="00EB2082"/>
    <w:rsid w:val="00EC4546"/>
    <w:rsid w:val="00ED091A"/>
    <w:rsid w:val="00ED56A3"/>
    <w:rsid w:val="00ED571D"/>
    <w:rsid w:val="00ED5F64"/>
    <w:rsid w:val="00EE6E31"/>
    <w:rsid w:val="00EF542E"/>
    <w:rsid w:val="00F02DB3"/>
    <w:rsid w:val="00F03DA9"/>
    <w:rsid w:val="00F05EA5"/>
    <w:rsid w:val="00F139B3"/>
    <w:rsid w:val="00F21992"/>
    <w:rsid w:val="00F26460"/>
    <w:rsid w:val="00F358CD"/>
    <w:rsid w:val="00F35C10"/>
    <w:rsid w:val="00F362FB"/>
    <w:rsid w:val="00F37BCF"/>
    <w:rsid w:val="00F55F85"/>
    <w:rsid w:val="00F56B01"/>
    <w:rsid w:val="00F57438"/>
    <w:rsid w:val="00F605C9"/>
    <w:rsid w:val="00F60F8D"/>
    <w:rsid w:val="00F614AA"/>
    <w:rsid w:val="00F75D9E"/>
    <w:rsid w:val="00F8003A"/>
    <w:rsid w:val="00F877C8"/>
    <w:rsid w:val="00F927BB"/>
    <w:rsid w:val="00F97F48"/>
    <w:rsid w:val="00FA0CFE"/>
    <w:rsid w:val="00FA2E2F"/>
    <w:rsid w:val="00FA7468"/>
    <w:rsid w:val="00FB5BB9"/>
    <w:rsid w:val="00FD36CA"/>
    <w:rsid w:val="00FD4A58"/>
    <w:rsid w:val="00FD5143"/>
    <w:rsid w:val="00FD5AB6"/>
    <w:rsid w:val="00FE5C42"/>
    <w:rsid w:val="00FE5ED4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F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65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378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0655C"/>
    <w:rPr>
      <w:rFonts w:asciiTheme="majorHAnsi" w:eastAsiaTheme="majorEastAsia" w:hAnsiTheme="majorHAnsi" w:cstheme="majorBidi"/>
      <w:color w:val="538135" w:themeColor="accent6" w:themeShade="BF"/>
      <w:sz w:val="28"/>
      <w:szCs w:val="2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A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D2D"/>
  </w:style>
  <w:style w:type="paragraph" w:styleId="Podnoje">
    <w:name w:val="footer"/>
    <w:basedOn w:val="Normal"/>
    <w:link w:val="PodnojeChar"/>
    <w:uiPriority w:val="99"/>
    <w:unhideWhenUsed/>
    <w:rsid w:val="002A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65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378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40655C"/>
    <w:rPr>
      <w:rFonts w:asciiTheme="majorHAnsi" w:eastAsiaTheme="majorEastAsia" w:hAnsiTheme="majorHAnsi" w:cstheme="majorBidi"/>
      <w:color w:val="538135" w:themeColor="accent6" w:themeShade="BF"/>
      <w:sz w:val="28"/>
      <w:szCs w:val="2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A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5D2D"/>
  </w:style>
  <w:style w:type="paragraph" w:styleId="Podnoje">
    <w:name w:val="footer"/>
    <w:basedOn w:val="Normal"/>
    <w:link w:val="PodnojeChar"/>
    <w:uiPriority w:val="99"/>
    <w:unhideWhenUsed/>
    <w:rsid w:val="002A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</dc:creator>
  <cp:lastModifiedBy>Brankica Gluhak</cp:lastModifiedBy>
  <cp:revision>2</cp:revision>
  <cp:lastPrinted>2022-09-13T08:33:00Z</cp:lastPrinted>
  <dcterms:created xsi:type="dcterms:W3CDTF">2023-01-24T07:11:00Z</dcterms:created>
  <dcterms:modified xsi:type="dcterms:W3CDTF">2023-01-24T07:11:00Z</dcterms:modified>
</cp:coreProperties>
</file>